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03" w:rsidRDefault="00AE4703">
      <w:pPr>
        <w:jc w:val="center"/>
        <w:rPr>
          <w:rFonts w:ascii="Arial" w:hAnsi="Arial"/>
          <w:sz w:val="22"/>
        </w:rPr>
      </w:pPr>
    </w:p>
    <w:p w:rsidR="00AE4703" w:rsidRDefault="00AE4703">
      <w:pPr>
        <w:jc w:val="center"/>
        <w:rPr>
          <w:rFonts w:ascii="Arial" w:hAnsi="Arial"/>
          <w:sz w:val="22"/>
        </w:rPr>
      </w:pPr>
      <w:r>
        <w:rPr>
          <w:rFonts w:ascii="Arial" w:hAnsi="Arial"/>
          <w:sz w:val="22"/>
        </w:rPr>
        <w:t>Valladolid, 04/07/2014</w:t>
      </w:r>
    </w:p>
    <w:p w:rsidR="00AE4703" w:rsidRDefault="00AE4703">
      <w:pPr>
        <w:jc w:val="center"/>
        <w:rPr>
          <w:rFonts w:ascii="Arial" w:hAnsi="Arial"/>
          <w:sz w:val="22"/>
        </w:rPr>
      </w:pPr>
    </w:p>
    <w:p w:rsidR="00AE4703" w:rsidRDefault="00AE4703">
      <w:pPr>
        <w:pStyle w:val="Titular"/>
      </w:pPr>
      <w:bookmarkStart w:id="0" w:name="_GoBack"/>
      <w:r>
        <w:t xml:space="preserve">El Campus de Palencia acoge unas jornadas científicas sobre crecimiento y gestión forestal </w:t>
      </w:r>
    </w:p>
    <w:p w:rsidR="00AE4703" w:rsidRDefault="00AE4703">
      <w:pPr>
        <w:pStyle w:val="Subtitular"/>
      </w:pPr>
      <w:r>
        <w:t xml:space="preserve">Los seminarios, que tendrán lugar los días 7 y 8 de julio en </w:t>
      </w:r>
      <w:smartTag w:uri="urn:schemas-microsoft-com:office:smarttags" w:element="PersonName">
        <w:smartTagPr>
          <w:attr w:name="ProductID" w:val="la E.T"/>
        </w:smartTagPr>
        <w:r>
          <w:t>la E.T</w:t>
        </w:r>
      </w:smartTag>
      <w:r>
        <w:t xml:space="preserve">.S. de Ingenierías Agrarias, serán impartidos por Douglas A. Maguire, profesor de </w:t>
      </w:r>
      <w:smartTag w:uri="urn:schemas-microsoft-com:office:smarttags" w:element="PersonName">
        <w:smartTagPr>
          <w:attr w:name="ProductID" w:val="la Universidad"/>
        </w:smartTagPr>
        <w:r>
          <w:t>la Universidad</w:t>
        </w:r>
      </w:smartTag>
      <w:r>
        <w:t xml:space="preserve"> de Oregón </w:t>
      </w:r>
    </w:p>
    <w:p w:rsidR="00AE4703" w:rsidRPr="005E7A35" w:rsidRDefault="00AE4703" w:rsidP="005E7A35">
      <w:pPr>
        <w:pStyle w:val="TextoDemas"/>
        <w:ind w:firstLine="0"/>
      </w:pPr>
      <w:r>
        <w:t>La producción forestal y</w:t>
      </w:r>
      <w:r w:rsidRPr="005E7A35">
        <w:t xml:space="preserve"> los métodos de gestión y modelos de </w:t>
      </w:r>
      <w:r>
        <w:t>crecimiento</w:t>
      </w:r>
      <w:r w:rsidRPr="005E7A35">
        <w:t xml:space="preserve"> forestal serán los temas protagonistas de los seminarios científicos organizados por el Instituto Universitario de Investigación en Gestión Forestal Sostenible</w:t>
      </w:r>
      <w:r>
        <w:t xml:space="preserve"> </w:t>
      </w:r>
      <w:r w:rsidRPr="006675E8">
        <w:t>(IUGFS)</w:t>
      </w:r>
      <w:r w:rsidRPr="005E7A35">
        <w:t>, que tendrán lugar los próximos d</w:t>
      </w:r>
      <w:r>
        <w:t>ías 7 y 8 de jul</w:t>
      </w:r>
      <w:r w:rsidRPr="005E7A35">
        <w:t xml:space="preserve">io </w:t>
      </w:r>
      <w:r>
        <w:t xml:space="preserve">a las 10 horas </w:t>
      </w:r>
      <w:r w:rsidRPr="005E7A35">
        <w:t xml:space="preserve">en el aula 8 de </w:t>
      </w:r>
      <w:smartTag w:uri="urn:schemas-microsoft-com:office:smarttags" w:element="PersonName">
        <w:smartTagPr>
          <w:attr w:name="ProductID" w:val="la Escuela Técnica"/>
        </w:smartTagPr>
        <w:r w:rsidRPr="005E7A35">
          <w:t>la Escuela Técnica</w:t>
        </w:r>
      </w:smartTag>
      <w:r w:rsidRPr="005E7A35">
        <w:t xml:space="preserve"> Superior de In</w:t>
      </w:r>
      <w:r>
        <w:t>genierías Agrarias del Campus palentino “</w:t>
      </w:r>
      <w:smartTag w:uri="urn:schemas-microsoft-com:office:smarttags" w:element="PersonName">
        <w:smartTagPr>
          <w:attr w:name="ProductID" w:val="La Yutera"/>
        </w:smartTagPr>
        <w:r>
          <w:t>La Yutera</w:t>
        </w:r>
      </w:smartTag>
      <w:r>
        <w:t>”</w:t>
      </w:r>
      <w:r w:rsidRPr="005E7A35">
        <w:t>.</w:t>
      </w:r>
    </w:p>
    <w:p w:rsidR="00AE4703" w:rsidRDefault="00AE4703" w:rsidP="00136309">
      <w:pPr>
        <w:pStyle w:val="TextoDemas"/>
      </w:pPr>
      <w:r w:rsidRPr="005E7A35">
        <w:t xml:space="preserve">Las charlas correrán a cargo de Douglas A. Maguire, profesor de Gestión Forestal en </w:t>
      </w:r>
      <w:smartTag w:uri="urn:schemas-microsoft-com:office:smarttags" w:element="PersonName">
        <w:smartTagPr>
          <w:attr w:name="ProductID" w:val="la Universidad"/>
        </w:smartTagPr>
        <w:r w:rsidRPr="005E7A35">
          <w:t>la Universidad</w:t>
        </w:r>
      </w:smartTag>
      <w:r w:rsidRPr="005E7A35">
        <w:t xml:space="preserve"> de Oregón</w:t>
      </w:r>
      <w:r>
        <w:t xml:space="preserve"> (EEUU) </w:t>
      </w:r>
      <w:r w:rsidRPr="005E7A35">
        <w:t>y director del Center for Intensive Planted-Forest Silviculture (CIPS). Bajo el título “Herramientas de modelado y sistemas de apoyo a la decisión en la planificación de la gestión forestal: ejemplos de Norteamérica Occidental”</w:t>
      </w:r>
      <w:r>
        <w:t xml:space="preserve">, Maguire impartirá cuatro seminarios en los que expondrá los últimos avances registrados en las materias sobre las que versarán las jornadas científicas, asuntos que ha recogido en diversos trabajos publicados en revistas especializadas. </w:t>
      </w:r>
    </w:p>
    <w:p w:rsidR="00AE4703" w:rsidRDefault="00AE4703" w:rsidP="00136309">
      <w:pPr>
        <w:pStyle w:val="TextoDemas"/>
      </w:pPr>
      <w:r>
        <w:t xml:space="preserve">El lunes 7 se celebrarán los seminarios “Representación de la dinámica de masas en los modelos de crecimiento forestal” y “Representación de crecimiento forestal y principios de producción en los modelos de crecimiento forestal”. Las materias en las que se centrarán las conferencias del martes 8 están englobadas bajo los títulos “Simulación de las respuestas de crecimiento a los tratamientos silvícolas” y “Simulación de controles ambientales en la productividad de los bosques”. </w:t>
      </w:r>
    </w:p>
    <w:p w:rsidR="00AE4703" w:rsidRPr="00101C21" w:rsidRDefault="00AE4703" w:rsidP="00101C21">
      <w:pPr>
        <w:pStyle w:val="TextoDemas"/>
      </w:pPr>
      <w:r>
        <w:t xml:space="preserve">En la actualidad, investigadores del IUGFS, entre los que se encuentra su director, Felipe Bravo, trabajan de forma conjunta con Maguire en el estudio de la relación entre la producción de semillas y la obtención de madera en el área del Mediterráneo, y en el estudio de la diferencia de tamaño entre árboles y del impacto que estas desigualdades tienen sobre su crecimiento. Los resultados de investigaciones colectivas que han realizado con anterioridad han sido publicados en las revistas científicas </w:t>
      </w:r>
      <w:r w:rsidRPr="00946EA4">
        <w:rPr>
          <w:i/>
          <w:iCs/>
        </w:rPr>
        <w:t>Agricultural and Forest Meteorology</w:t>
      </w:r>
      <w:r>
        <w:rPr>
          <w:iCs/>
        </w:rPr>
        <w:t xml:space="preserve">, </w:t>
      </w:r>
      <w:r w:rsidRPr="00946EA4">
        <w:rPr>
          <w:i/>
          <w:iCs/>
        </w:rPr>
        <w:t>Western Journal of Applied Forestry</w:t>
      </w:r>
      <w:r>
        <w:t xml:space="preserve"> y </w:t>
      </w:r>
      <w:r w:rsidRPr="00946EA4">
        <w:rPr>
          <w:i/>
          <w:iCs/>
        </w:rPr>
        <w:t>Canadian Journal of Forest Research</w:t>
      </w:r>
      <w:r>
        <w:rPr>
          <w:iCs/>
        </w:rPr>
        <w:t>.</w:t>
      </w:r>
    </w:p>
    <w:p w:rsidR="00AE4703" w:rsidRDefault="00AE4703" w:rsidP="003A41B7">
      <w:pPr>
        <w:pStyle w:val="TextoDemas"/>
        <w:ind w:firstLine="0"/>
      </w:pPr>
    </w:p>
    <w:p w:rsidR="00AE4703" w:rsidRDefault="00AE4703" w:rsidP="006C5E4D">
      <w:pPr>
        <w:pStyle w:val="TextoDemas"/>
      </w:pPr>
      <w:r>
        <w:lastRenderedPageBreak/>
        <w:t xml:space="preserve">Las jornadas científicas comenzaron el pasado jueves 3 de julio, con el seminario “Factores que controlan el reclutamiento de coníferas en el entorno del Norte de </w:t>
      </w:r>
      <w:smartTag w:uri="urn:schemas-microsoft-com:office:smarttags" w:element="PersonName">
        <w:smartTagPr>
          <w:attr w:name="ProductID" w:val="la Patagonia Andina"/>
        </w:smartTagPr>
        <w:r>
          <w:t>la Patagonia Andina</w:t>
        </w:r>
      </w:smartTag>
      <w:r>
        <w:t xml:space="preserve">”, impartido por </w:t>
      </w:r>
      <w:r w:rsidRPr="007254A4">
        <w:t>Claudio Marco Ghersa</w:t>
      </w:r>
      <w:r>
        <w:t xml:space="preserve">, profesor de </w:t>
      </w:r>
      <w:smartTag w:uri="urn:schemas-microsoft-com:office:smarttags" w:element="PersonName">
        <w:smartTagPr>
          <w:attr w:name="ProductID" w:val="la Universidad"/>
        </w:smartTagPr>
        <w:r>
          <w:t>la Universidad</w:t>
        </w:r>
      </w:smartTag>
      <w:r>
        <w:t xml:space="preserve"> de Buenos Aires e investigador del Consejo Nacional de Investigaciones Científicas y Técnicas (CONICET).</w:t>
      </w:r>
    </w:p>
    <w:bookmarkEnd w:id="0"/>
    <w:p w:rsidR="00AE4703" w:rsidRDefault="00AE4703">
      <w:pPr>
        <w:pStyle w:val="NormalWeb"/>
        <w:jc w:val="both"/>
      </w:pPr>
      <w:r>
        <w:t>___________________________</w:t>
      </w:r>
    </w:p>
    <w:p w:rsidR="00AE4703" w:rsidRDefault="00AE4703">
      <w:pPr>
        <w:pStyle w:val="NotaparalaRedaccion"/>
      </w:pPr>
      <w:r>
        <w:t xml:space="preserve">Nota para la redacción: </w:t>
      </w:r>
    </w:p>
    <w:p w:rsidR="00AE4703" w:rsidRDefault="00AE4703">
      <w:pPr>
        <w:pStyle w:val="NotaparalaRedaccion"/>
      </w:pPr>
      <w:r>
        <w:t xml:space="preserve">- Más información en: </w:t>
      </w:r>
      <w:hyperlink r:id="rId8" w:history="1">
        <w:r w:rsidRPr="00782C51">
          <w:rPr>
            <w:rStyle w:val="Hipervnculo"/>
          </w:rPr>
          <w:t>http://ferm.forestry.oregonstate.edu/facstaff/maguire-doug</w:t>
        </w:r>
      </w:hyperlink>
      <w:r>
        <w:t xml:space="preserve">  </w:t>
      </w:r>
    </w:p>
    <w:p w:rsidR="00AE4703" w:rsidRDefault="00AE4703">
      <w:pPr>
        <w:pStyle w:val="NotaparalaRedaccion"/>
        <w:rPr>
          <w:b/>
          <w:szCs w:val="22"/>
        </w:rPr>
      </w:pPr>
      <w:r>
        <w:rPr>
          <w:szCs w:val="22"/>
        </w:rPr>
        <w:t xml:space="preserve">- Síguenos en Twitter </w:t>
      </w:r>
      <w:r>
        <w:rPr>
          <w:b/>
          <w:szCs w:val="22"/>
        </w:rPr>
        <w:t>@uva_es</w:t>
      </w:r>
      <w:r>
        <w:rPr>
          <w:szCs w:val="22"/>
        </w:rPr>
        <w:t xml:space="preserve"> y en Facebook </w:t>
      </w:r>
      <w:r>
        <w:rPr>
          <w:b/>
          <w:szCs w:val="22"/>
        </w:rPr>
        <w:t>http://ow.ly/73c4q</w:t>
      </w:r>
    </w:p>
    <w:p w:rsidR="00AE4703" w:rsidRDefault="00AE4703">
      <w:pPr>
        <w:pStyle w:val="NotaparalaRedaccion"/>
      </w:pPr>
    </w:p>
    <w:p w:rsidR="00AE4703" w:rsidRDefault="00AE4703">
      <w:pPr>
        <w:pStyle w:val="NotaparalaRedaccion"/>
      </w:pPr>
    </w:p>
    <w:p w:rsidR="00AE4703" w:rsidRDefault="00AE4703">
      <w:pPr>
        <w:pStyle w:val="NotaparalaRedaccion"/>
      </w:pPr>
    </w:p>
    <w:p w:rsidR="00AE4703" w:rsidRDefault="00AE4703">
      <w:pPr>
        <w:pStyle w:val="NotaparalaRedaccion"/>
      </w:pPr>
    </w:p>
    <w:p w:rsidR="00AE4703" w:rsidRDefault="00AE4703">
      <w:pPr>
        <w:pStyle w:val="NotaparalaRedaccion"/>
      </w:pPr>
    </w:p>
    <w:p w:rsidR="00AE4703" w:rsidRDefault="00AE4703">
      <w:pPr>
        <w:pStyle w:val="NotaparalaRedaccion"/>
      </w:pPr>
    </w:p>
    <w:p w:rsidR="00AE4703" w:rsidRDefault="00AE4703">
      <w:pPr>
        <w:pStyle w:val="NotaparalaRedaccion"/>
      </w:pPr>
    </w:p>
    <w:p w:rsidR="00AE4703" w:rsidRDefault="00AE4703">
      <w:pPr>
        <w:pStyle w:val="NotaparalaRedaccion"/>
      </w:pPr>
    </w:p>
    <w:sectPr w:rsidR="00AE4703" w:rsidSect="00745BBC">
      <w:headerReference w:type="default" r:id="rId9"/>
      <w:footerReference w:type="default" r:id="rId10"/>
      <w:pgSz w:w="11906" w:h="16838"/>
      <w:pgMar w:top="2268" w:right="1134" w:bottom="1418" w:left="2835"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11" w:rsidRDefault="007E2D11">
      <w:r>
        <w:separator/>
      </w:r>
    </w:p>
  </w:endnote>
  <w:endnote w:type="continuationSeparator" w:id="0">
    <w:p w:rsidR="007E2D11" w:rsidRDefault="007E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nkGothITC Bk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03" w:rsidRDefault="00531ACE">
    <w:pPr>
      <w:pStyle w:val="Piedepgina"/>
      <w:jc w:val="both"/>
      <w:rPr>
        <w:rFonts w:ascii="FrnkGothITC Bk BT" w:hAnsi="FrnkGothITC Bk BT"/>
        <w:color w:val="000000"/>
        <w:sz w:val="18"/>
      </w:rPr>
    </w:pPr>
    <w:r>
      <w:rPr>
        <w:noProof/>
      </w:rPr>
      <mc:AlternateContent>
        <mc:Choice Requires="wps">
          <w:drawing>
            <wp:anchor distT="0" distB="0" distL="114300" distR="114300" simplePos="0" relativeHeight="251657216" behindDoc="0" locked="0" layoutInCell="0" allowOverlap="1">
              <wp:simplePos x="0" y="0"/>
              <wp:positionH relativeFrom="column">
                <wp:posOffset>-1143000</wp:posOffset>
              </wp:positionH>
              <wp:positionV relativeFrom="paragraph">
                <wp:posOffset>42545</wp:posOffset>
              </wp:positionV>
              <wp:extent cx="6400800" cy="45339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1204"/>
                            <w:gridCol w:w="8116"/>
                          </w:tblGrid>
                          <w:tr w:rsidR="00AE4703">
                            <w:trPr>
                              <w:trHeight w:val="540"/>
                              <w:jc w:val="center"/>
                            </w:trPr>
                            <w:tc>
                              <w:tcPr>
                                <w:tcW w:w="1204" w:type="dxa"/>
                              </w:tcPr>
                              <w:p w:rsidR="00AE4703" w:rsidRDefault="00531ACE">
                                <w:pPr>
                                  <w:pStyle w:val="Piedepgina"/>
                                  <w:spacing w:line="20" w:lineRule="atLeast"/>
                                  <w:jc w:val="both"/>
                                  <w:rPr>
                                    <w:rFonts w:ascii="FrnkGothITC Bk BT" w:hAnsi="FrnkGothITC Bk BT"/>
                                    <w:color w:val="000000"/>
                                    <w:sz w:val="18"/>
                                  </w:rPr>
                                </w:pPr>
                                <w:r>
                                  <w:rPr>
                                    <w:noProof/>
                                  </w:rPr>
                                  <w:drawing>
                                    <wp:inline distT="0" distB="0" distL="0" distR="0">
                                      <wp:extent cx="681355" cy="301625"/>
                                      <wp:effectExtent l="0" t="0" r="4445" b="3175"/>
                                      <wp:docPr id="7" name="Imagen 1" descr="logomarc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arc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301625"/>
                                              </a:xfrm>
                                              <a:prstGeom prst="rect">
                                                <a:avLst/>
                                              </a:prstGeom>
                                              <a:noFill/>
                                              <a:ln>
                                                <a:noFill/>
                                              </a:ln>
                                            </pic:spPr>
                                          </pic:pic>
                                        </a:graphicData>
                                      </a:graphic>
                                    </wp:inline>
                                  </w:drawing>
                                </w:r>
                              </w:p>
                            </w:tc>
                            <w:tc>
                              <w:tcPr>
                                <w:tcW w:w="8116" w:type="dxa"/>
                              </w:tcPr>
                              <w:p w:rsidR="00AE4703" w:rsidRDefault="00AE4703">
                                <w:pPr>
                                  <w:pStyle w:val="Piedepgina"/>
                                  <w:rPr>
                                    <w:rFonts w:ascii="FrnkGothITC Bk BT" w:hAnsi="FrnkGothITC Bk BT"/>
                                    <w:color w:val="000000"/>
                                    <w:sz w:val="16"/>
                                  </w:rPr>
                                </w:pPr>
                                <w:r>
                                  <w:rPr>
                                    <w:rFonts w:ascii="FrnkGothITC Bk BT" w:hAnsi="FrnkGothITC Bk BT"/>
                                    <w:color w:val="000000"/>
                                    <w:sz w:val="16"/>
                                  </w:rPr>
                                  <w:t xml:space="preserve">                     </w:t>
                                </w:r>
                              </w:p>
                              <w:p w:rsidR="00AE4703" w:rsidRDefault="00AE4703">
                                <w:pPr>
                                  <w:pStyle w:val="Piedepgina"/>
                                  <w:rPr>
                                    <w:rFonts w:ascii="FrnkGothITC Bk BT" w:hAnsi="FrnkGothITC Bk BT"/>
                                    <w:color w:val="000000"/>
                                    <w:sz w:val="16"/>
                                  </w:rPr>
                                </w:pPr>
                                <w:r>
                                  <w:rPr>
                                    <w:rFonts w:ascii="FrnkGothITC Bk BT" w:hAnsi="FrnkGothITC Bk BT"/>
                                    <w:color w:val="000000"/>
                                    <w:sz w:val="16"/>
                                  </w:rPr>
                                  <w:t xml:space="preserve">                    Gabinete de Comunicación. Plaza de Sta. Cruz nº 8.47002. Valladolid.</w:t>
                                </w:r>
                              </w:p>
                              <w:p w:rsidR="00AE4703" w:rsidRDefault="00AE4703">
                                <w:pPr>
                                  <w:pStyle w:val="Piedepgina"/>
                                  <w:rPr>
                                    <w:rFonts w:ascii="FrnkGothITC Bk BT" w:hAnsi="FrnkGothITC Bk BT"/>
                                    <w:color w:val="000000"/>
                                    <w:sz w:val="18"/>
                                  </w:rPr>
                                </w:pPr>
                                <w:r>
                                  <w:rPr>
                                    <w:rFonts w:ascii="FrnkGothITC Bk BT" w:hAnsi="FrnkGothITC Bk BT"/>
                                    <w:color w:val="000000"/>
                                    <w:sz w:val="16"/>
                                    <w:szCs w:val="16"/>
                                  </w:rPr>
                                  <w:sym w:font="Wingdings" w:char="F029"/>
                                </w:r>
                                <w:r>
                                  <w:rPr>
                                    <w:rFonts w:ascii="FrnkGothITC Bk BT" w:hAnsi="FrnkGothITC Bk BT"/>
                                    <w:color w:val="000000"/>
                                    <w:sz w:val="16"/>
                                  </w:rPr>
                                  <w:t xml:space="preserve"> 983.423479/423987/ </w:t>
                                </w:r>
                                <w:r>
                                  <w:rPr>
                                    <w:rFonts w:ascii="FrnkGothITC Bk BT" w:hAnsi="FrnkGothITC Bk BT"/>
                                    <w:color w:val="000000"/>
                                    <w:sz w:val="16"/>
                                    <w:szCs w:val="16"/>
                                  </w:rPr>
                                  <w:sym w:font="Wingdings" w:char="F033"/>
                                </w:r>
                                <w:r>
                                  <w:rPr>
                                    <w:rFonts w:ascii="FrnkGothITC Bk BT" w:hAnsi="FrnkGothITC Bk BT"/>
                                    <w:color w:val="000000"/>
                                    <w:sz w:val="16"/>
                                  </w:rPr>
                                  <w:t xml:space="preserve"> 983.423266. </w:t>
                                </w:r>
                                <w:r>
                                  <w:rPr>
                                    <w:rFonts w:ascii="FrnkGothITC Bk BT" w:hAnsi="FrnkGothITC Bk BT"/>
                                    <w:color w:val="0000FF"/>
                                    <w:sz w:val="16"/>
                                  </w:rPr>
                                  <w:t>http://www.uva.es</w:t>
                                </w:r>
                                <w:r>
                                  <w:rPr>
                                    <w:rFonts w:ascii="FrnkGothITC Bk BT" w:hAnsi="FrnkGothITC Bk BT"/>
                                    <w:color w:val="000000"/>
                                    <w:sz w:val="16"/>
                                  </w:rPr>
                                  <w:t xml:space="preserve">  </w:t>
                                </w:r>
                                <w:r>
                                  <w:rPr>
                                    <w:rFonts w:ascii="FrnkGothITC Bk BT" w:hAnsi="FrnkGothITC Bk BT"/>
                                    <w:color w:val="000000"/>
                                    <w:sz w:val="16"/>
                                    <w:szCs w:val="16"/>
                                  </w:rPr>
                                  <w:sym w:font="Wingdings" w:char="F02A"/>
                                </w:r>
                                <w:r>
                                  <w:rPr>
                                    <w:rFonts w:ascii="FrnkGothITC Bk BT" w:hAnsi="FrnkGothITC Bk BT"/>
                                    <w:color w:val="000000"/>
                                    <w:sz w:val="16"/>
                                  </w:rPr>
                                  <w:t xml:space="preserve"> </w:t>
                                </w:r>
                                <w:r>
                                  <w:rPr>
                                    <w:rFonts w:ascii="FrnkGothITC Bk BT" w:hAnsi="FrnkGothITC Bk BT"/>
                                    <w:color w:val="0000FF"/>
                                    <w:sz w:val="16"/>
                                  </w:rPr>
                                  <w:t>gabinete.</w:t>
                                </w:r>
                                <w:hyperlink r:id="rId2" w:history="1">
                                  <w:r>
                                    <w:rPr>
                                      <w:rStyle w:val="Hipervnculo"/>
                                      <w:rFonts w:ascii="FrnkGothITC Bk BT" w:hAnsi="FrnkGothITC Bk BT"/>
                                      <w:sz w:val="16"/>
                                      <w:u w:val="none"/>
                                    </w:rPr>
                                    <w:t>comunicacion@uva.es</w:t>
                                  </w:r>
                                </w:hyperlink>
                              </w:p>
                            </w:tc>
                          </w:tr>
                        </w:tbl>
                        <w:p w:rsidR="00AE4703" w:rsidRDefault="00AE4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90pt;margin-top:3.35pt;width:7in;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" o:allowincell="f" stroked="f">
              <v:textbox>
                <w:txbxContent>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1204"/>
                      <w:gridCol w:w="8116"/>
                    </w:tblGrid>
                    <w:tr w:rsidR="00AE4703">
                      <w:trPr>
                        <w:trHeight w:val="540"/>
                        <w:jc w:val="center"/>
                      </w:trPr>
                      <w:tc>
                        <w:tcPr>
                          <w:tcW w:w="1204" w:type="dxa"/>
                        </w:tcPr>
                        <w:p w:rsidR="00AE4703" w:rsidRDefault="00531ACE">
                          <w:pPr>
                            <w:pStyle w:val="Piedepgina"/>
                            <w:spacing w:line="20" w:lineRule="atLeast"/>
                            <w:jc w:val="both"/>
                            <w:rPr>
                              <w:rFonts w:ascii="FrnkGothITC Bk BT" w:hAnsi="FrnkGothITC Bk BT"/>
                              <w:color w:val="000000"/>
                              <w:sz w:val="18"/>
                            </w:rPr>
                          </w:pPr>
                          <w:r>
                            <w:rPr>
                              <w:noProof/>
                            </w:rPr>
                            <w:drawing>
                              <wp:inline distT="0" distB="0" distL="0" distR="0">
                                <wp:extent cx="681355" cy="301625"/>
                                <wp:effectExtent l="0" t="0" r="4445" b="3175"/>
                                <wp:docPr id="7" name="Imagen 1" descr="logomarc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arc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301625"/>
                                        </a:xfrm>
                                        <a:prstGeom prst="rect">
                                          <a:avLst/>
                                        </a:prstGeom>
                                        <a:noFill/>
                                        <a:ln>
                                          <a:noFill/>
                                        </a:ln>
                                      </pic:spPr>
                                    </pic:pic>
                                  </a:graphicData>
                                </a:graphic>
                              </wp:inline>
                            </w:drawing>
                          </w:r>
                        </w:p>
                      </w:tc>
                      <w:tc>
                        <w:tcPr>
                          <w:tcW w:w="8116" w:type="dxa"/>
                        </w:tcPr>
                        <w:p w:rsidR="00AE4703" w:rsidRDefault="00AE4703">
                          <w:pPr>
                            <w:pStyle w:val="Piedepgina"/>
                            <w:rPr>
                              <w:rFonts w:ascii="FrnkGothITC Bk BT" w:hAnsi="FrnkGothITC Bk BT"/>
                              <w:color w:val="000000"/>
                              <w:sz w:val="16"/>
                            </w:rPr>
                          </w:pPr>
                          <w:r>
                            <w:rPr>
                              <w:rFonts w:ascii="FrnkGothITC Bk BT" w:hAnsi="FrnkGothITC Bk BT"/>
                              <w:color w:val="000000"/>
                              <w:sz w:val="16"/>
                            </w:rPr>
                            <w:t xml:space="preserve">                     </w:t>
                          </w:r>
                        </w:p>
                        <w:p w:rsidR="00AE4703" w:rsidRDefault="00AE4703">
                          <w:pPr>
                            <w:pStyle w:val="Piedepgina"/>
                            <w:rPr>
                              <w:rFonts w:ascii="FrnkGothITC Bk BT" w:hAnsi="FrnkGothITC Bk BT"/>
                              <w:color w:val="000000"/>
                              <w:sz w:val="16"/>
                            </w:rPr>
                          </w:pPr>
                          <w:r>
                            <w:rPr>
                              <w:rFonts w:ascii="FrnkGothITC Bk BT" w:hAnsi="FrnkGothITC Bk BT"/>
                              <w:color w:val="000000"/>
                              <w:sz w:val="16"/>
                            </w:rPr>
                            <w:t xml:space="preserve">                    Gabinete de Comunicación. Plaza de Sta. Cruz nº 8.47002. Valladolid.</w:t>
                          </w:r>
                        </w:p>
                        <w:p w:rsidR="00AE4703" w:rsidRDefault="00AE4703">
                          <w:pPr>
                            <w:pStyle w:val="Piedepgina"/>
                            <w:rPr>
                              <w:rFonts w:ascii="FrnkGothITC Bk BT" w:hAnsi="FrnkGothITC Bk BT"/>
                              <w:color w:val="000000"/>
                              <w:sz w:val="18"/>
                            </w:rPr>
                          </w:pPr>
                          <w:r>
                            <w:rPr>
                              <w:rFonts w:ascii="FrnkGothITC Bk BT" w:hAnsi="FrnkGothITC Bk BT"/>
                              <w:color w:val="000000"/>
                              <w:sz w:val="16"/>
                              <w:szCs w:val="16"/>
                            </w:rPr>
                            <w:sym w:font="Wingdings" w:char="F029"/>
                          </w:r>
                          <w:r>
                            <w:rPr>
                              <w:rFonts w:ascii="FrnkGothITC Bk BT" w:hAnsi="FrnkGothITC Bk BT"/>
                              <w:color w:val="000000"/>
                              <w:sz w:val="16"/>
                            </w:rPr>
                            <w:t xml:space="preserve"> 983.423479/423987/ </w:t>
                          </w:r>
                          <w:r>
                            <w:rPr>
                              <w:rFonts w:ascii="FrnkGothITC Bk BT" w:hAnsi="FrnkGothITC Bk BT"/>
                              <w:color w:val="000000"/>
                              <w:sz w:val="16"/>
                              <w:szCs w:val="16"/>
                            </w:rPr>
                            <w:sym w:font="Wingdings" w:char="F033"/>
                          </w:r>
                          <w:r>
                            <w:rPr>
                              <w:rFonts w:ascii="FrnkGothITC Bk BT" w:hAnsi="FrnkGothITC Bk BT"/>
                              <w:color w:val="000000"/>
                              <w:sz w:val="16"/>
                            </w:rPr>
                            <w:t xml:space="preserve"> 983.423266. </w:t>
                          </w:r>
                          <w:r>
                            <w:rPr>
                              <w:rFonts w:ascii="FrnkGothITC Bk BT" w:hAnsi="FrnkGothITC Bk BT"/>
                              <w:color w:val="0000FF"/>
                              <w:sz w:val="16"/>
                            </w:rPr>
                            <w:t>http://www.uva.es</w:t>
                          </w:r>
                          <w:r>
                            <w:rPr>
                              <w:rFonts w:ascii="FrnkGothITC Bk BT" w:hAnsi="FrnkGothITC Bk BT"/>
                              <w:color w:val="000000"/>
                              <w:sz w:val="16"/>
                            </w:rPr>
                            <w:t xml:space="preserve">  </w:t>
                          </w:r>
                          <w:r>
                            <w:rPr>
                              <w:rFonts w:ascii="FrnkGothITC Bk BT" w:hAnsi="FrnkGothITC Bk BT"/>
                              <w:color w:val="000000"/>
                              <w:sz w:val="16"/>
                              <w:szCs w:val="16"/>
                            </w:rPr>
                            <w:sym w:font="Wingdings" w:char="F02A"/>
                          </w:r>
                          <w:r>
                            <w:rPr>
                              <w:rFonts w:ascii="FrnkGothITC Bk BT" w:hAnsi="FrnkGothITC Bk BT"/>
                              <w:color w:val="000000"/>
                              <w:sz w:val="16"/>
                            </w:rPr>
                            <w:t xml:space="preserve"> </w:t>
                          </w:r>
                          <w:r>
                            <w:rPr>
                              <w:rFonts w:ascii="FrnkGothITC Bk BT" w:hAnsi="FrnkGothITC Bk BT"/>
                              <w:color w:val="0000FF"/>
                              <w:sz w:val="16"/>
                            </w:rPr>
                            <w:t>gabinete.</w:t>
                          </w:r>
                          <w:hyperlink r:id="rId3" w:history="1">
                            <w:r>
                              <w:rPr>
                                <w:rStyle w:val="Hipervnculo"/>
                                <w:rFonts w:ascii="FrnkGothITC Bk BT" w:hAnsi="FrnkGothITC Bk BT"/>
                                <w:sz w:val="16"/>
                                <w:u w:val="none"/>
                              </w:rPr>
                              <w:t>comunicacion@uva.es</w:t>
                            </w:r>
                          </w:hyperlink>
                        </w:p>
                      </w:tc>
                    </w:tr>
                  </w:tbl>
                  <w:p w:rsidR="00AE4703" w:rsidRDefault="00AE4703"/>
                </w:txbxContent>
              </v:textbox>
            </v:shape>
          </w:pict>
        </mc:Fallback>
      </mc:AlternateContent>
    </w:r>
  </w:p>
  <w:p w:rsidR="00AE4703" w:rsidRDefault="00AE47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11" w:rsidRDefault="007E2D11">
      <w:r>
        <w:separator/>
      </w:r>
    </w:p>
  </w:footnote>
  <w:footnote w:type="continuationSeparator" w:id="0">
    <w:p w:rsidR="007E2D11" w:rsidRDefault="007E2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03" w:rsidRDefault="00531ACE">
    <w:pPr>
      <w:pStyle w:val="Encabezado"/>
      <w:rPr>
        <w:rFonts w:ascii="Arial" w:hAnsi="Arial" w:cs="Arial"/>
      </w:rPr>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-69215</wp:posOffset>
          </wp:positionV>
          <wp:extent cx="2514600" cy="485140"/>
          <wp:effectExtent l="0" t="0" r="0" b="0"/>
          <wp:wrapSquare wrapText="bothSides"/>
          <wp:docPr id="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85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1988185</wp:posOffset>
              </wp:positionV>
              <wp:extent cx="683895" cy="34290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03" w:rsidRDefault="00AE4703">
                          <w:pPr>
                            <w:jc w:val="right"/>
                            <w:rPr>
                              <w:rFonts w:ascii="Arial" w:hAnsi="Arial"/>
                              <w:b/>
                              <w:color w:val="808080"/>
                              <w:sz w:val="68"/>
                            </w:rPr>
                          </w:pPr>
                          <w:r>
                            <w:rPr>
                              <w:rFonts w:ascii="Arial" w:hAnsi="Arial"/>
                              <w:b/>
                              <w:color w:val="808080"/>
                              <w:sz w:val="68"/>
                            </w:rPr>
                            <w:t xml:space="preserve">Nota </w:t>
                          </w:r>
                          <w:r>
                            <w:rPr>
                              <w:rFonts w:ascii="Arial" w:hAnsi="Arial"/>
                              <w:color w:val="808080"/>
                              <w:sz w:val="72"/>
                            </w:rPr>
                            <w:t>de</w:t>
                          </w:r>
                          <w:r>
                            <w:rPr>
                              <w:rFonts w:ascii="Arial" w:hAnsi="Arial"/>
                              <w:b/>
                              <w:color w:val="808080"/>
                              <w:sz w:val="68"/>
                            </w:rPr>
                            <w:t xml:space="preserve"> prensa </w:t>
                          </w:r>
                          <w:r>
                            <w:rPr>
                              <w:rFonts w:ascii="Arial" w:hAnsi="Arial"/>
                              <w:color w:val="808080"/>
                              <w:sz w:val="68"/>
                            </w:rPr>
                            <w:t>e</w:t>
                          </w:r>
                          <w:r>
                            <w:rPr>
                              <w:rFonts w:ascii="Arial" w:hAnsi="Arial"/>
                              <w:b/>
                              <w:color w:val="808080"/>
                              <w:sz w:val="68"/>
                            </w:rPr>
                            <w:t>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8pt;margin-top:156.55pt;width:53.85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" filled="f" stroked="f">
              <v:textbox style="layout-flow:vertical;mso-layout-flow-alt:bottom-to-top">
                <w:txbxContent>
                  <w:p w:rsidR="00AE4703" w:rsidRDefault="00AE4703">
                    <w:pPr>
                      <w:jc w:val="right"/>
                      <w:rPr>
                        <w:rFonts w:ascii="Arial" w:hAnsi="Arial"/>
                        <w:b/>
                        <w:color w:val="808080"/>
                        <w:sz w:val="68"/>
                      </w:rPr>
                    </w:pPr>
                    <w:r>
                      <w:rPr>
                        <w:rFonts w:ascii="Arial" w:hAnsi="Arial"/>
                        <w:b/>
                        <w:color w:val="808080"/>
                        <w:sz w:val="68"/>
                      </w:rPr>
                      <w:t xml:space="preserve">Nota </w:t>
                    </w:r>
                    <w:r>
                      <w:rPr>
                        <w:rFonts w:ascii="Arial" w:hAnsi="Arial"/>
                        <w:color w:val="808080"/>
                        <w:sz w:val="72"/>
                      </w:rPr>
                      <w:t>de</w:t>
                    </w:r>
                    <w:r>
                      <w:rPr>
                        <w:rFonts w:ascii="Arial" w:hAnsi="Arial"/>
                        <w:b/>
                        <w:color w:val="808080"/>
                        <w:sz w:val="68"/>
                      </w:rPr>
                      <w:t xml:space="preserve"> prensa </w:t>
                    </w:r>
                    <w:r>
                      <w:rPr>
                        <w:rFonts w:ascii="Arial" w:hAnsi="Arial"/>
                        <w:color w:val="808080"/>
                        <w:sz w:val="68"/>
                      </w:rPr>
                      <w:t>e</w:t>
                    </w:r>
                    <w:r>
                      <w:rPr>
                        <w:rFonts w:ascii="Arial" w:hAnsi="Arial"/>
                        <w:b/>
                        <w:color w:val="808080"/>
                        <w:sz w:val="68"/>
                      </w:rPr>
                      <w:t>prensa</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1714500</wp:posOffset>
              </wp:positionH>
              <wp:positionV relativeFrom="paragraph">
                <wp:posOffset>202565</wp:posOffset>
              </wp:positionV>
              <wp:extent cx="2628900" cy="3429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703" w:rsidRDefault="00AE4703">
                          <w:pPr>
                            <w:jc w:val="right"/>
                            <w:rPr>
                              <w:rFonts w:ascii="Arial" w:hAnsi="Arial"/>
                              <w:lang w:val="es-ES_tradnl"/>
                            </w:rPr>
                          </w:pPr>
                        </w:p>
                        <w:p w:rsidR="00AE4703" w:rsidRDefault="00AE4703">
                          <w:pPr>
                            <w:jc w:val="right"/>
                            <w:rPr>
                              <w:rFonts w:ascii="Arial" w:hAnsi="Arial"/>
                              <w:lang w:val="es-ES_tradnl"/>
                            </w:rPr>
                          </w:pPr>
                        </w:p>
                        <w:p w:rsidR="00AE4703" w:rsidRDefault="00AE4703">
                          <w:pPr>
                            <w:jc w:val="right"/>
                            <w:rPr>
                              <w:rFonts w:ascii="Arial" w:hAnsi="Arial"/>
                              <w:lang w:val="es-ES_tradnl"/>
                            </w:rPr>
                          </w:pPr>
                        </w:p>
                        <w:p w:rsidR="00AE4703" w:rsidRDefault="00AE4703">
                          <w:pPr>
                            <w:jc w:val="right"/>
                            <w:rPr>
                              <w:rFonts w:ascii="Arial" w:hAnsi="Arial"/>
                              <w:lang w:val="es-ES_tradnl"/>
                            </w:rPr>
                          </w:pPr>
                          <w:r>
                            <w:rPr>
                              <w:rFonts w:ascii="Arial" w:hAnsi="Arial"/>
                              <w:lang w:val="es-ES_tradnl"/>
                            </w:rPr>
                            <w:t>X páginas (</w:t>
                          </w:r>
                          <w:r>
                            <w:rPr>
                              <w:rStyle w:val="Nmerodepgina"/>
                              <w:rFonts w:ascii="Arial" w:hAnsi="Arial" w:cs="Arial"/>
                            </w:rPr>
                            <w:t>X</w:t>
                          </w:r>
                          <w:r>
                            <w:rPr>
                              <w:rFonts w:ascii="Arial" w:hAnsi="Arial"/>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35pt;margin-top:15.9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ntgQ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" o:allowincell="f" stroked="f">
              <v:textbox>
                <w:txbxContent>
                  <w:p w:rsidR="00AE4703" w:rsidRDefault="00AE4703">
                    <w:pPr>
                      <w:jc w:val="right"/>
                      <w:rPr>
                        <w:rFonts w:ascii="Arial" w:hAnsi="Arial"/>
                        <w:lang w:val="es-ES_tradnl"/>
                      </w:rPr>
                    </w:pPr>
                  </w:p>
                  <w:p w:rsidR="00AE4703" w:rsidRDefault="00AE4703">
                    <w:pPr>
                      <w:jc w:val="right"/>
                      <w:rPr>
                        <w:rFonts w:ascii="Arial" w:hAnsi="Arial"/>
                        <w:lang w:val="es-ES_tradnl"/>
                      </w:rPr>
                    </w:pPr>
                  </w:p>
                  <w:p w:rsidR="00AE4703" w:rsidRDefault="00AE4703">
                    <w:pPr>
                      <w:jc w:val="right"/>
                      <w:rPr>
                        <w:rFonts w:ascii="Arial" w:hAnsi="Arial"/>
                        <w:lang w:val="es-ES_tradnl"/>
                      </w:rPr>
                    </w:pPr>
                  </w:p>
                  <w:p w:rsidR="00AE4703" w:rsidRDefault="00AE4703">
                    <w:pPr>
                      <w:jc w:val="right"/>
                      <w:rPr>
                        <w:rFonts w:ascii="Arial" w:hAnsi="Arial"/>
                        <w:lang w:val="es-ES_tradnl"/>
                      </w:rPr>
                    </w:pPr>
                    <w:r>
                      <w:rPr>
                        <w:rFonts w:ascii="Arial" w:hAnsi="Arial"/>
                        <w:lang w:val="es-ES_tradnl"/>
                      </w:rPr>
                      <w:t>X páginas (</w:t>
                    </w:r>
                    <w:r>
                      <w:rPr>
                        <w:rStyle w:val="Nmerodepgina"/>
                        <w:rFonts w:ascii="Arial" w:hAnsi="Arial" w:cs="Arial"/>
                      </w:rPr>
                      <w:t>X</w:t>
                    </w:r>
                    <w:r>
                      <w:rPr>
                        <w:rFonts w:ascii="Arial" w:hAnsi="Arial"/>
                        <w:lang w:val="es-ES_tradnl"/>
                      </w:rPr>
                      <w:t>)</w:t>
                    </w: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-1714500</wp:posOffset>
              </wp:positionH>
              <wp:positionV relativeFrom="paragraph">
                <wp:posOffset>-37465</wp:posOffset>
              </wp:positionV>
              <wp:extent cx="2400300"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03" w:rsidRDefault="00531ACE">
                          <w:pPr>
                            <w:jc w:val="center"/>
                          </w:pPr>
                          <w:r>
                            <w:rPr>
                              <w:noProof/>
                            </w:rPr>
                            <w:drawing>
                              <wp:inline distT="0" distB="0" distL="0" distR="0">
                                <wp:extent cx="716280" cy="603885"/>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603885"/>
                                        </a:xfrm>
                                        <a:prstGeom prst="rect">
                                          <a:avLst/>
                                        </a:prstGeom>
                                        <a:noFill/>
                                        <a:ln>
                                          <a:noFill/>
                                        </a:ln>
                                      </pic:spPr>
                                    </pic:pic>
                                  </a:graphicData>
                                </a:graphic>
                              </wp:inline>
                            </w:drawing>
                          </w:r>
                        </w:p>
                        <w:p w:rsidR="00AE4703" w:rsidRDefault="00AE4703">
                          <w:pPr>
                            <w:spacing w:before="40"/>
                            <w:jc w:val="center"/>
                            <w:rPr>
                              <w:rFonts w:ascii="FrnkGothITC Bk BT" w:hAnsi="FrnkGothITC Bk BT"/>
                              <w:sz w:val="18"/>
                            </w:rPr>
                          </w:pPr>
                          <w:r>
                            <w:rPr>
                              <w:rFonts w:ascii="FrnkGothITC Bk BT" w:hAnsi="FrnkGothITC Bk BT"/>
                              <w:b/>
                              <w:sz w:val="18"/>
                            </w:rPr>
                            <w:t>Universidad</w:t>
                          </w:r>
                          <w:r>
                            <w:rPr>
                              <w:rFonts w:ascii="FrnkGothITC Bk BT" w:hAnsi="FrnkGothITC Bk BT"/>
                              <w:sz w:val="18"/>
                            </w:rPr>
                            <w:t xml:space="preserve"> de </w:t>
                          </w:r>
                          <w:r>
                            <w:rPr>
                              <w:rFonts w:ascii="FrnkGothITC Bk BT" w:hAnsi="FrnkGothITC Bk BT"/>
                              <w:b/>
                              <w:sz w:val="18"/>
                            </w:rPr>
                            <w:t>Valladolid</w:t>
                          </w:r>
                        </w:p>
                        <w:p w:rsidR="00AE4703" w:rsidRDefault="00AE4703">
                          <w:pPr>
                            <w:jc w:val="center"/>
                          </w:pPr>
                          <w:r>
                            <w:rPr>
                              <w:rFonts w:ascii="FrnkGothITC Bk BT" w:hAnsi="FrnkGothITC Bk BT"/>
                              <w:b/>
                              <w:sz w:val="18"/>
                            </w:rPr>
                            <w:t>Gabinete</w:t>
                          </w:r>
                          <w:r>
                            <w:rPr>
                              <w:rFonts w:ascii="FrnkGothITC Bk BT" w:hAnsi="FrnkGothITC Bk BT"/>
                              <w:sz w:val="18"/>
                            </w:rPr>
                            <w:t xml:space="preserve"> de </w:t>
                          </w:r>
                          <w:r>
                            <w:rPr>
                              <w:rFonts w:ascii="FrnkGothITC Bk BT" w:hAnsi="FrnkGothITC Bk BT"/>
                              <w:b/>
                              <w:sz w:val="18"/>
                            </w:rPr>
                            <w:t>Comunicación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35pt;margin-top:-2.95pt;width:189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" o:allowincell="f" filled="f" stroked="f">
              <v:textbox>
                <w:txbxContent>
                  <w:p w:rsidR="00AE4703" w:rsidRDefault="00531ACE">
                    <w:pPr>
                      <w:jc w:val="center"/>
                    </w:pPr>
                    <w:r>
                      <w:rPr>
                        <w:noProof/>
                      </w:rPr>
                      <w:drawing>
                        <wp:inline distT="0" distB="0" distL="0" distR="0">
                          <wp:extent cx="716280" cy="603885"/>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603885"/>
                                  </a:xfrm>
                                  <a:prstGeom prst="rect">
                                    <a:avLst/>
                                  </a:prstGeom>
                                  <a:noFill/>
                                  <a:ln>
                                    <a:noFill/>
                                  </a:ln>
                                </pic:spPr>
                              </pic:pic>
                            </a:graphicData>
                          </a:graphic>
                        </wp:inline>
                      </w:drawing>
                    </w:r>
                  </w:p>
                  <w:p w:rsidR="00AE4703" w:rsidRDefault="00AE4703">
                    <w:pPr>
                      <w:spacing w:before="40"/>
                      <w:jc w:val="center"/>
                      <w:rPr>
                        <w:rFonts w:ascii="FrnkGothITC Bk BT" w:hAnsi="FrnkGothITC Bk BT"/>
                        <w:sz w:val="18"/>
                      </w:rPr>
                    </w:pPr>
                    <w:r>
                      <w:rPr>
                        <w:rFonts w:ascii="FrnkGothITC Bk BT" w:hAnsi="FrnkGothITC Bk BT"/>
                        <w:b/>
                        <w:sz w:val="18"/>
                      </w:rPr>
                      <w:t>Universidad</w:t>
                    </w:r>
                    <w:r>
                      <w:rPr>
                        <w:rFonts w:ascii="FrnkGothITC Bk BT" w:hAnsi="FrnkGothITC Bk BT"/>
                        <w:sz w:val="18"/>
                      </w:rPr>
                      <w:t xml:space="preserve"> de </w:t>
                    </w:r>
                    <w:r>
                      <w:rPr>
                        <w:rFonts w:ascii="FrnkGothITC Bk BT" w:hAnsi="FrnkGothITC Bk BT"/>
                        <w:b/>
                        <w:sz w:val="18"/>
                      </w:rPr>
                      <w:t>Valladolid</w:t>
                    </w:r>
                  </w:p>
                  <w:p w:rsidR="00AE4703" w:rsidRDefault="00AE4703">
                    <w:pPr>
                      <w:jc w:val="center"/>
                    </w:pPr>
                    <w:r>
                      <w:rPr>
                        <w:rFonts w:ascii="FrnkGothITC Bk BT" w:hAnsi="FrnkGothITC Bk BT"/>
                        <w:b/>
                        <w:sz w:val="18"/>
                      </w:rPr>
                      <w:t>Gabinete</w:t>
                    </w:r>
                    <w:r>
                      <w:rPr>
                        <w:rFonts w:ascii="FrnkGothITC Bk BT" w:hAnsi="FrnkGothITC Bk BT"/>
                        <w:sz w:val="18"/>
                      </w:rPr>
                      <w:t xml:space="preserve"> de </w:t>
                    </w:r>
                    <w:r>
                      <w:rPr>
                        <w:rFonts w:ascii="FrnkGothITC Bk BT" w:hAnsi="FrnkGothITC Bk BT"/>
                        <w:b/>
                        <w:sz w:val="18"/>
                      </w:rPr>
                      <w:t>Comunicación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-1257300</wp:posOffset>
              </wp:positionH>
              <wp:positionV relativeFrom="paragraph">
                <wp:posOffset>659129</wp:posOffset>
              </wp:positionV>
              <wp:extent cx="1485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51.9pt" to="1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Q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" o:allowincell="f"/>
          </w:pict>
        </mc:Fallback>
      </mc:AlternateContent>
    </w:r>
  </w:p>
  <w:p w:rsidR="00AE4703" w:rsidRDefault="00AE4703"/>
  <w:p w:rsidR="00AE4703" w:rsidRDefault="00AE4703"/>
  <w:p w:rsidR="00AE4703" w:rsidRDefault="00AE4703"/>
  <w:p w:rsidR="00AE4703" w:rsidRDefault="00AE4703">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812DC"/>
    <w:multiLevelType w:val="hybridMultilevel"/>
    <w:tmpl w:val="850EDFE2"/>
    <w:lvl w:ilvl="0" w:tplc="95E85EF6">
      <w:start w:val="1"/>
      <w:numFmt w:val="bullet"/>
      <w:lvlText w:val=""/>
      <w:lvlJc w:val="left"/>
      <w:pPr>
        <w:tabs>
          <w:tab w:val="num" w:pos="2160"/>
        </w:tabs>
        <w:ind w:left="2160" w:hanging="360"/>
      </w:pPr>
      <w:rPr>
        <w:rFonts w:ascii="Symbol" w:hAnsi="Symbol" w:hint="default"/>
      </w:rPr>
    </w:lvl>
    <w:lvl w:ilvl="1" w:tplc="5B403226" w:tentative="1">
      <w:start w:val="1"/>
      <w:numFmt w:val="bullet"/>
      <w:lvlText w:val="o"/>
      <w:lvlJc w:val="left"/>
      <w:pPr>
        <w:tabs>
          <w:tab w:val="num" w:pos="2880"/>
        </w:tabs>
        <w:ind w:left="2880" w:hanging="360"/>
      </w:pPr>
      <w:rPr>
        <w:rFonts w:ascii="Courier New" w:hAnsi="Courier New" w:hint="default"/>
      </w:rPr>
    </w:lvl>
    <w:lvl w:ilvl="2" w:tplc="49D6E79E" w:tentative="1">
      <w:start w:val="1"/>
      <w:numFmt w:val="bullet"/>
      <w:lvlText w:val=""/>
      <w:lvlJc w:val="left"/>
      <w:pPr>
        <w:tabs>
          <w:tab w:val="num" w:pos="3600"/>
        </w:tabs>
        <w:ind w:left="3600" w:hanging="360"/>
      </w:pPr>
      <w:rPr>
        <w:rFonts w:ascii="Wingdings" w:hAnsi="Wingdings" w:hint="default"/>
      </w:rPr>
    </w:lvl>
    <w:lvl w:ilvl="3" w:tplc="4A04D5DC" w:tentative="1">
      <w:start w:val="1"/>
      <w:numFmt w:val="bullet"/>
      <w:lvlText w:val=""/>
      <w:lvlJc w:val="left"/>
      <w:pPr>
        <w:tabs>
          <w:tab w:val="num" w:pos="4320"/>
        </w:tabs>
        <w:ind w:left="4320" w:hanging="360"/>
      </w:pPr>
      <w:rPr>
        <w:rFonts w:ascii="Symbol" w:hAnsi="Symbol" w:hint="default"/>
      </w:rPr>
    </w:lvl>
    <w:lvl w:ilvl="4" w:tplc="06BCB46C" w:tentative="1">
      <w:start w:val="1"/>
      <w:numFmt w:val="bullet"/>
      <w:lvlText w:val="o"/>
      <w:lvlJc w:val="left"/>
      <w:pPr>
        <w:tabs>
          <w:tab w:val="num" w:pos="5040"/>
        </w:tabs>
        <w:ind w:left="5040" w:hanging="360"/>
      </w:pPr>
      <w:rPr>
        <w:rFonts w:ascii="Courier New" w:hAnsi="Courier New" w:hint="default"/>
      </w:rPr>
    </w:lvl>
    <w:lvl w:ilvl="5" w:tplc="2952A91A" w:tentative="1">
      <w:start w:val="1"/>
      <w:numFmt w:val="bullet"/>
      <w:lvlText w:val=""/>
      <w:lvlJc w:val="left"/>
      <w:pPr>
        <w:tabs>
          <w:tab w:val="num" w:pos="5760"/>
        </w:tabs>
        <w:ind w:left="5760" w:hanging="360"/>
      </w:pPr>
      <w:rPr>
        <w:rFonts w:ascii="Wingdings" w:hAnsi="Wingdings" w:hint="default"/>
      </w:rPr>
    </w:lvl>
    <w:lvl w:ilvl="6" w:tplc="D6D68C98" w:tentative="1">
      <w:start w:val="1"/>
      <w:numFmt w:val="bullet"/>
      <w:lvlText w:val=""/>
      <w:lvlJc w:val="left"/>
      <w:pPr>
        <w:tabs>
          <w:tab w:val="num" w:pos="6480"/>
        </w:tabs>
        <w:ind w:left="6480" w:hanging="360"/>
      </w:pPr>
      <w:rPr>
        <w:rFonts w:ascii="Symbol" w:hAnsi="Symbol" w:hint="default"/>
      </w:rPr>
    </w:lvl>
    <w:lvl w:ilvl="7" w:tplc="3FFC1CD0" w:tentative="1">
      <w:start w:val="1"/>
      <w:numFmt w:val="bullet"/>
      <w:lvlText w:val="o"/>
      <w:lvlJc w:val="left"/>
      <w:pPr>
        <w:tabs>
          <w:tab w:val="num" w:pos="7200"/>
        </w:tabs>
        <w:ind w:left="7200" w:hanging="360"/>
      </w:pPr>
      <w:rPr>
        <w:rFonts w:ascii="Courier New" w:hAnsi="Courier New" w:hint="default"/>
      </w:rPr>
    </w:lvl>
    <w:lvl w:ilvl="8" w:tplc="D004B770" w:tentative="1">
      <w:start w:val="1"/>
      <w:numFmt w:val="bullet"/>
      <w:lvlText w:val=""/>
      <w:lvlJc w:val="left"/>
      <w:pPr>
        <w:tabs>
          <w:tab w:val="num" w:pos="7920"/>
        </w:tabs>
        <w:ind w:left="7920" w:hanging="360"/>
      </w:pPr>
      <w:rPr>
        <w:rFonts w:ascii="Wingdings" w:hAnsi="Wingdings" w:hint="default"/>
      </w:rPr>
    </w:lvl>
  </w:abstractNum>
  <w:abstractNum w:abstractNumId="1">
    <w:nsid w:val="4D3A7E7B"/>
    <w:multiLevelType w:val="hybridMultilevel"/>
    <w:tmpl w:val="850EDFE2"/>
    <w:lvl w:ilvl="0" w:tplc="ED709782">
      <w:start w:val="1"/>
      <w:numFmt w:val="bullet"/>
      <w:lvlText w:val=""/>
      <w:lvlJc w:val="left"/>
      <w:pPr>
        <w:tabs>
          <w:tab w:val="num" w:pos="2160"/>
        </w:tabs>
        <w:ind w:left="2160" w:hanging="360"/>
      </w:pPr>
      <w:rPr>
        <w:rFonts w:ascii="Wingdings" w:hAnsi="Wingdings" w:hint="default"/>
      </w:rPr>
    </w:lvl>
    <w:lvl w:ilvl="1" w:tplc="F26E2B88" w:tentative="1">
      <w:start w:val="1"/>
      <w:numFmt w:val="bullet"/>
      <w:lvlText w:val="o"/>
      <w:lvlJc w:val="left"/>
      <w:pPr>
        <w:tabs>
          <w:tab w:val="num" w:pos="2880"/>
        </w:tabs>
        <w:ind w:left="2880" w:hanging="360"/>
      </w:pPr>
      <w:rPr>
        <w:rFonts w:ascii="Courier New" w:hAnsi="Courier New" w:hint="default"/>
      </w:rPr>
    </w:lvl>
    <w:lvl w:ilvl="2" w:tplc="51905A12" w:tentative="1">
      <w:start w:val="1"/>
      <w:numFmt w:val="bullet"/>
      <w:lvlText w:val=""/>
      <w:lvlJc w:val="left"/>
      <w:pPr>
        <w:tabs>
          <w:tab w:val="num" w:pos="3600"/>
        </w:tabs>
        <w:ind w:left="3600" w:hanging="360"/>
      </w:pPr>
      <w:rPr>
        <w:rFonts w:ascii="Wingdings" w:hAnsi="Wingdings" w:hint="default"/>
      </w:rPr>
    </w:lvl>
    <w:lvl w:ilvl="3" w:tplc="F79228FE" w:tentative="1">
      <w:start w:val="1"/>
      <w:numFmt w:val="bullet"/>
      <w:lvlText w:val=""/>
      <w:lvlJc w:val="left"/>
      <w:pPr>
        <w:tabs>
          <w:tab w:val="num" w:pos="4320"/>
        </w:tabs>
        <w:ind w:left="4320" w:hanging="360"/>
      </w:pPr>
      <w:rPr>
        <w:rFonts w:ascii="Symbol" w:hAnsi="Symbol" w:hint="default"/>
      </w:rPr>
    </w:lvl>
    <w:lvl w:ilvl="4" w:tplc="DD50DCF6" w:tentative="1">
      <w:start w:val="1"/>
      <w:numFmt w:val="bullet"/>
      <w:lvlText w:val="o"/>
      <w:lvlJc w:val="left"/>
      <w:pPr>
        <w:tabs>
          <w:tab w:val="num" w:pos="5040"/>
        </w:tabs>
        <w:ind w:left="5040" w:hanging="360"/>
      </w:pPr>
      <w:rPr>
        <w:rFonts w:ascii="Courier New" w:hAnsi="Courier New" w:hint="default"/>
      </w:rPr>
    </w:lvl>
    <w:lvl w:ilvl="5" w:tplc="65ACEF5A" w:tentative="1">
      <w:start w:val="1"/>
      <w:numFmt w:val="bullet"/>
      <w:lvlText w:val=""/>
      <w:lvlJc w:val="left"/>
      <w:pPr>
        <w:tabs>
          <w:tab w:val="num" w:pos="5760"/>
        </w:tabs>
        <w:ind w:left="5760" w:hanging="360"/>
      </w:pPr>
      <w:rPr>
        <w:rFonts w:ascii="Wingdings" w:hAnsi="Wingdings" w:hint="default"/>
      </w:rPr>
    </w:lvl>
    <w:lvl w:ilvl="6" w:tplc="DF02E026" w:tentative="1">
      <w:start w:val="1"/>
      <w:numFmt w:val="bullet"/>
      <w:lvlText w:val=""/>
      <w:lvlJc w:val="left"/>
      <w:pPr>
        <w:tabs>
          <w:tab w:val="num" w:pos="6480"/>
        </w:tabs>
        <w:ind w:left="6480" w:hanging="360"/>
      </w:pPr>
      <w:rPr>
        <w:rFonts w:ascii="Symbol" w:hAnsi="Symbol" w:hint="default"/>
      </w:rPr>
    </w:lvl>
    <w:lvl w:ilvl="7" w:tplc="99B07AF0" w:tentative="1">
      <w:start w:val="1"/>
      <w:numFmt w:val="bullet"/>
      <w:lvlText w:val="o"/>
      <w:lvlJc w:val="left"/>
      <w:pPr>
        <w:tabs>
          <w:tab w:val="num" w:pos="7200"/>
        </w:tabs>
        <w:ind w:left="7200" w:hanging="360"/>
      </w:pPr>
      <w:rPr>
        <w:rFonts w:ascii="Courier New" w:hAnsi="Courier New" w:hint="default"/>
      </w:rPr>
    </w:lvl>
    <w:lvl w:ilvl="8" w:tplc="D36C7CCE"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09"/>
    <w:rsid w:val="000D15F7"/>
    <w:rsid w:val="000D7C90"/>
    <w:rsid w:val="00101C21"/>
    <w:rsid w:val="00136309"/>
    <w:rsid w:val="00146BA3"/>
    <w:rsid w:val="001924EC"/>
    <w:rsid w:val="001F19F4"/>
    <w:rsid w:val="003A1786"/>
    <w:rsid w:val="003A41B7"/>
    <w:rsid w:val="003B4FEA"/>
    <w:rsid w:val="003E7C90"/>
    <w:rsid w:val="00421632"/>
    <w:rsid w:val="00514CF1"/>
    <w:rsid w:val="00531ACE"/>
    <w:rsid w:val="00573DB3"/>
    <w:rsid w:val="005B62E4"/>
    <w:rsid w:val="005E0029"/>
    <w:rsid w:val="005E7A35"/>
    <w:rsid w:val="00636168"/>
    <w:rsid w:val="00657A48"/>
    <w:rsid w:val="006675E8"/>
    <w:rsid w:val="006C5E4D"/>
    <w:rsid w:val="006C7E9B"/>
    <w:rsid w:val="007254A4"/>
    <w:rsid w:val="00745BBC"/>
    <w:rsid w:val="00782C51"/>
    <w:rsid w:val="007E2D11"/>
    <w:rsid w:val="00810CA6"/>
    <w:rsid w:val="0086308B"/>
    <w:rsid w:val="008A4D14"/>
    <w:rsid w:val="008B4EFD"/>
    <w:rsid w:val="008E3349"/>
    <w:rsid w:val="008E4A46"/>
    <w:rsid w:val="00944A81"/>
    <w:rsid w:val="00946EA4"/>
    <w:rsid w:val="009648FE"/>
    <w:rsid w:val="009A243A"/>
    <w:rsid w:val="00A32391"/>
    <w:rsid w:val="00A9371C"/>
    <w:rsid w:val="00AE4703"/>
    <w:rsid w:val="00B1660D"/>
    <w:rsid w:val="00B17628"/>
    <w:rsid w:val="00B76B25"/>
    <w:rsid w:val="00B77BC5"/>
    <w:rsid w:val="00C74CDF"/>
    <w:rsid w:val="00CF4EF4"/>
    <w:rsid w:val="00D14006"/>
    <w:rsid w:val="00D16A6E"/>
    <w:rsid w:val="00D568EB"/>
    <w:rsid w:val="00DE7C0F"/>
    <w:rsid w:val="00E12D14"/>
    <w:rsid w:val="00E33CE8"/>
    <w:rsid w:val="00EB52D4"/>
    <w:rsid w:val="00F70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BC"/>
    <w:rPr>
      <w:sz w:val="24"/>
      <w:szCs w:val="24"/>
    </w:rPr>
  </w:style>
  <w:style w:type="paragraph" w:styleId="Ttulo1">
    <w:name w:val="heading 1"/>
    <w:basedOn w:val="Normal"/>
    <w:next w:val="Normal"/>
    <w:link w:val="Ttulo1Car"/>
    <w:uiPriority w:val="99"/>
    <w:qFormat/>
    <w:rsid w:val="00745BBC"/>
    <w:pPr>
      <w:keepNext/>
      <w:outlineLvl w:val="0"/>
    </w:pPr>
    <w:rPr>
      <w:rFonts w:ascii="Arial" w:hAnsi="Arial" w:cs="Arial"/>
      <w:b/>
      <w:bCs/>
      <w:sz w:val="28"/>
    </w:rPr>
  </w:style>
  <w:style w:type="paragraph" w:styleId="Ttulo2">
    <w:name w:val="heading 2"/>
    <w:basedOn w:val="Normal"/>
    <w:next w:val="Normal"/>
    <w:link w:val="Ttulo2Car"/>
    <w:uiPriority w:val="99"/>
    <w:qFormat/>
    <w:rsid w:val="00745BBC"/>
    <w:pPr>
      <w:keepNext/>
      <w:outlineLvl w:val="1"/>
    </w:pPr>
    <w:rPr>
      <w:rFonts w:ascii="Arial" w:hAnsi="Arial" w:cs="Arial"/>
      <w:b/>
      <w:b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62E4"/>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5B62E4"/>
    <w:rPr>
      <w:rFonts w:ascii="Cambria" w:hAnsi="Cambria" w:cs="Times New Roman"/>
      <w:b/>
      <w:bCs/>
      <w:i/>
      <w:iCs/>
      <w:sz w:val="28"/>
      <w:szCs w:val="28"/>
    </w:rPr>
  </w:style>
  <w:style w:type="paragraph" w:styleId="Encabezado">
    <w:name w:val="header"/>
    <w:basedOn w:val="Normal"/>
    <w:link w:val="EncabezadoCar"/>
    <w:uiPriority w:val="99"/>
    <w:semiHidden/>
    <w:rsid w:val="00745BBC"/>
    <w:pPr>
      <w:tabs>
        <w:tab w:val="center" w:pos="4252"/>
        <w:tab w:val="right" w:pos="8504"/>
      </w:tabs>
    </w:pPr>
  </w:style>
  <w:style w:type="character" w:customStyle="1" w:styleId="EncabezadoCar">
    <w:name w:val="Encabezado Car"/>
    <w:basedOn w:val="Fuentedeprrafopredeter"/>
    <w:link w:val="Encabezado"/>
    <w:uiPriority w:val="99"/>
    <w:semiHidden/>
    <w:locked/>
    <w:rsid w:val="005B62E4"/>
    <w:rPr>
      <w:rFonts w:cs="Times New Roman"/>
      <w:sz w:val="24"/>
      <w:szCs w:val="24"/>
    </w:rPr>
  </w:style>
  <w:style w:type="paragraph" w:styleId="Piedepgina">
    <w:name w:val="footer"/>
    <w:basedOn w:val="Normal"/>
    <w:link w:val="PiedepginaCar"/>
    <w:uiPriority w:val="99"/>
    <w:semiHidden/>
    <w:rsid w:val="00745BBC"/>
    <w:pPr>
      <w:tabs>
        <w:tab w:val="center" w:pos="4252"/>
        <w:tab w:val="right" w:pos="8504"/>
      </w:tabs>
    </w:pPr>
  </w:style>
  <w:style w:type="character" w:customStyle="1" w:styleId="PiedepginaCar">
    <w:name w:val="Pie de página Car"/>
    <w:basedOn w:val="Fuentedeprrafopredeter"/>
    <w:link w:val="Piedepgina"/>
    <w:uiPriority w:val="99"/>
    <w:semiHidden/>
    <w:locked/>
    <w:rsid w:val="005B62E4"/>
    <w:rPr>
      <w:rFonts w:cs="Times New Roman"/>
      <w:sz w:val="24"/>
      <w:szCs w:val="24"/>
    </w:rPr>
  </w:style>
  <w:style w:type="character" w:styleId="Hipervnculo">
    <w:name w:val="Hyperlink"/>
    <w:basedOn w:val="Fuentedeprrafopredeter"/>
    <w:uiPriority w:val="99"/>
    <w:semiHidden/>
    <w:rsid w:val="00745BBC"/>
    <w:rPr>
      <w:rFonts w:cs="Times New Roman"/>
      <w:color w:val="0000FF"/>
      <w:u w:val="single"/>
    </w:rPr>
  </w:style>
  <w:style w:type="character" w:styleId="Hipervnculovisitado">
    <w:name w:val="FollowedHyperlink"/>
    <w:basedOn w:val="Fuentedeprrafopredeter"/>
    <w:uiPriority w:val="99"/>
    <w:semiHidden/>
    <w:rsid w:val="00745BBC"/>
    <w:rPr>
      <w:rFonts w:cs="Times New Roman"/>
      <w:color w:val="800080"/>
      <w:u w:val="single"/>
    </w:rPr>
  </w:style>
  <w:style w:type="paragraph" w:customStyle="1" w:styleId="Convocatoria">
    <w:name w:val="Convocatoria"/>
    <w:basedOn w:val="Ttulo1"/>
    <w:uiPriority w:val="99"/>
    <w:rsid w:val="00745BBC"/>
    <w:pPr>
      <w:spacing w:after="100"/>
    </w:pPr>
    <w:rPr>
      <w:caps/>
      <w:sz w:val="32"/>
    </w:rPr>
  </w:style>
  <w:style w:type="paragraph" w:customStyle="1" w:styleId="Titular">
    <w:name w:val="Titular"/>
    <w:basedOn w:val="Ttulo2"/>
    <w:uiPriority w:val="99"/>
    <w:rsid w:val="00745BBC"/>
    <w:pPr>
      <w:spacing w:before="300" w:after="300"/>
      <w:jc w:val="both"/>
    </w:pPr>
    <w:rPr>
      <w:sz w:val="48"/>
    </w:rPr>
  </w:style>
  <w:style w:type="paragraph" w:customStyle="1" w:styleId="Subtitular">
    <w:name w:val="Subtitular"/>
    <w:basedOn w:val="Ttulo1"/>
    <w:uiPriority w:val="99"/>
    <w:rsid w:val="00745BBC"/>
    <w:pPr>
      <w:spacing w:before="100" w:after="200"/>
      <w:jc w:val="both"/>
    </w:pPr>
    <w:rPr>
      <w:sz w:val="32"/>
    </w:rPr>
  </w:style>
  <w:style w:type="paragraph" w:customStyle="1" w:styleId="TextoPrimera">
    <w:name w:val="Texto Primera"/>
    <w:basedOn w:val="Normal"/>
    <w:uiPriority w:val="99"/>
    <w:rsid w:val="00745BBC"/>
    <w:pPr>
      <w:jc w:val="both"/>
    </w:pPr>
    <w:rPr>
      <w:rFonts w:ascii="Arial" w:hAnsi="Arial" w:cs="Arial"/>
      <w:sz w:val="22"/>
    </w:rPr>
  </w:style>
  <w:style w:type="paragraph" w:customStyle="1" w:styleId="TextoDemas">
    <w:name w:val="Texto Demas"/>
    <w:basedOn w:val="Normal"/>
    <w:uiPriority w:val="99"/>
    <w:rsid w:val="00745BBC"/>
    <w:pPr>
      <w:spacing w:before="100" w:after="100"/>
      <w:ind w:firstLine="709"/>
      <w:jc w:val="both"/>
    </w:pPr>
    <w:rPr>
      <w:rFonts w:ascii="Arial" w:hAnsi="Arial" w:cs="Arial"/>
      <w:sz w:val="22"/>
    </w:rPr>
  </w:style>
  <w:style w:type="paragraph" w:customStyle="1" w:styleId="NotaparalaRedaccion">
    <w:name w:val="Nota para la Redaccion"/>
    <w:basedOn w:val="DatosPracticos"/>
    <w:uiPriority w:val="99"/>
    <w:rsid w:val="00745BBC"/>
    <w:rPr>
      <w:b w:val="0"/>
      <w:bCs/>
      <w:sz w:val="22"/>
    </w:rPr>
  </w:style>
  <w:style w:type="paragraph" w:customStyle="1" w:styleId="DatosPracticos">
    <w:name w:val="Datos Practicos"/>
    <w:uiPriority w:val="99"/>
    <w:rsid w:val="00745BBC"/>
    <w:rPr>
      <w:rFonts w:ascii="Arial" w:hAnsi="Arial" w:cs="Arial"/>
      <w:b/>
      <w:sz w:val="32"/>
      <w:szCs w:val="24"/>
      <w:lang w:val="es-ES_tradnl"/>
    </w:rPr>
  </w:style>
  <w:style w:type="character" w:styleId="Nmerodepgina">
    <w:name w:val="page number"/>
    <w:basedOn w:val="Fuentedeprrafopredeter"/>
    <w:uiPriority w:val="99"/>
    <w:semiHidden/>
    <w:rsid w:val="00745BBC"/>
    <w:rPr>
      <w:rFonts w:cs="Times New Roman"/>
    </w:rPr>
  </w:style>
  <w:style w:type="paragraph" w:styleId="NormalWeb">
    <w:name w:val="Normal (Web)"/>
    <w:basedOn w:val="Normal"/>
    <w:uiPriority w:val="99"/>
    <w:semiHidden/>
    <w:rsid w:val="00745BBC"/>
    <w:pPr>
      <w:spacing w:before="100" w:beforeAutospacing="1" w:after="100" w:afterAutospacing="1"/>
    </w:pPr>
  </w:style>
  <w:style w:type="paragraph" w:styleId="Textodeglobo">
    <w:name w:val="Balloon Text"/>
    <w:basedOn w:val="Normal"/>
    <w:link w:val="TextodegloboCar"/>
    <w:uiPriority w:val="99"/>
    <w:semiHidden/>
    <w:rsid w:val="006C7E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C7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BC"/>
    <w:rPr>
      <w:sz w:val="24"/>
      <w:szCs w:val="24"/>
    </w:rPr>
  </w:style>
  <w:style w:type="paragraph" w:styleId="Ttulo1">
    <w:name w:val="heading 1"/>
    <w:basedOn w:val="Normal"/>
    <w:next w:val="Normal"/>
    <w:link w:val="Ttulo1Car"/>
    <w:uiPriority w:val="99"/>
    <w:qFormat/>
    <w:rsid w:val="00745BBC"/>
    <w:pPr>
      <w:keepNext/>
      <w:outlineLvl w:val="0"/>
    </w:pPr>
    <w:rPr>
      <w:rFonts w:ascii="Arial" w:hAnsi="Arial" w:cs="Arial"/>
      <w:b/>
      <w:bCs/>
      <w:sz w:val="28"/>
    </w:rPr>
  </w:style>
  <w:style w:type="paragraph" w:styleId="Ttulo2">
    <w:name w:val="heading 2"/>
    <w:basedOn w:val="Normal"/>
    <w:next w:val="Normal"/>
    <w:link w:val="Ttulo2Car"/>
    <w:uiPriority w:val="99"/>
    <w:qFormat/>
    <w:rsid w:val="00745BBC"/>
    <w:pPr>
      <w:keepNext/>
      <w:outlineLvl w:val="1"/>
    </w:pPr>
    <w:rPr>
      <w:rFonts w:ascii="Arial" w:hAnsi="Arial" w:cs="Arial"/>
      <w:b/>
      <w:b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62E4"/>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5B62E4"/>
    <w:rPr>
      <w:rFonts w:ascii="Cambria" w:hAnsi="Cambria" w:cs="Times New Roman"/>
      <w:b/>
      <w:bCs/>
      <w:i/>
      <w:iCs/>
      <w:sz w:val="28"/>
      <w:szCs w:val="28"/>
    </w:rPr>
  </w:style>
  <w:style w:type="paragraph" w:styleId="Encabezado">
    <w:name w:val="header"/>
    <w:basedOn w:val="Normal"/>
    <w:link w:val="EncabezadoCar"/>
    <w:uiPriority w:val="99"/>
    <w:semiHidden/>
    <w:rsid w:val="00745BBC"/>
    <w:pPr>
      <w:tabs>
        <w:tab w:val="center" w:pos="4252"/>
        <w:tab w:val="right" w:pos="8504"/>
      </w:tabs>
    </w:pPr>
  </w:style>
  <w:style w:type="character" w:customStyle="1" w:styleId="EncabezadoCar">
    <w:name w:val="Encabezado Car"/>
    <w:basedOn w:val="Fuentedeprrafopredeter"/>
    <w:link w:val="Encabezado"/>
    <w:uiPriority w:val="99"/>
    <w:semiHidden/>
    <w:locked/>
    <w:rsid w:val="005B62E4"/>
    <w:rPr>
      <w:rFonts w:cs="Times New Roman"/>
      <w:sz w:val="24"/>
      <w:szCs w:val="24"/>
    </w:rPr>
  </w:style>
  <w:style w:type="paragraph" w:styleId="Piedepgina">
    <w:name w:val="footer"/>
    <w:basedOn w:val="Normal"/>
    <w:link w:val="PiedepginaCar"/>
    <w:uiPriority w:val="99"/>
    <w:semiHidden/>
    <w:rsid w:val="00745BBC"/>
    <w:pPr>
      <w:tabs>
        <w:tab w:val="center" w:pos="4252"/>
        <w:tab w:val="right" w:pos="8504"/>
      </w:tabs>
    </w:pPr>
  </w:style>
  <w:style w:type="character" w:customStyle="1" w:styleId="PiedepginaCar">
    <w:name w:val="Pie de página Car"/>
    <w:basedOn w:val="Fuentedeprrafopredeter"/>
    <w:link w:val="Piedepgina"/>
    <w:uiPriority w:val="99"/>
    <w:semiHidden/>
    <w:locked/>
    <w:rsid w:val="005B62E4"/>
    <w:rPr>
      <w:rFonts w:cs="Times New Roman"/>
      <w:sz w:val="24"/>
      <w:szCs w:val="24"/>
    </w:rPr>
  </w:style>
  <w:style w:type="character" w:styleId="Hipervnculo">
    <w:name w:val="Hyperlink"/>
    <w:basedOn w:val="Fuentedeprrafopredeter"/>
    <w:uiPriority w:val="99"/>
    <w:semiHidden/>
    <w:rsid w:val="00745BBC"/>
    <w:rPr>
      <w:rFonts w:cs="Times New Roman"/>
      <w:color w:val="0000FF"/>
      <w:u w:val="single"/>
    </w:rPr>
  </w:style>
  <w:style w:type="character" w:styleId="Hipervnculovisitado">
    <w:name w:val="FollowedHyperlink"/>
    <w:basedOn w:val="Fuentedeprrafopredeter"/>
    <w:uiPriority w:val="99"/>
    <w:semiHidden/>
    <w:rsid w:val="00745BBC"/>
    <w:rPr>
      <w:rFonts w:cs="Times New Roman"/>
      <w:color w:val="800080"/>
      <w:u w:val="single"/>
    </w:rPr>
  </w:style>
  <w:style w:type="paragraph" w:customStyle="1" w:styleId="Convocatoria">
    <w:name w:val="Convocatoria"/>
    <w:basedOn w:val="Ttulo1"/>
    <w:uiPriority w:val="99"/>
    <w:rsid w:val="00745BBC"/>
    <w:pPr>
      <w:spacing w:after="100"/>
    </w:pPr>
    <w:rPr>
      <w:caps/>
      <w:sz w:val="32"/>
    </w:rPr>
  </w:style>
  <w:style w:type="paragraph" w:customStyle="1" w:styleId="Titular">
    <w:name w:val="Titular"/>
    <w:basedOn w:val="Ttulo2"/>
    <w:uiPriority w:val="99"/>
    <w:rsid w:val="00745BBC"/>
    <w:pPr>
      <w:spacing w:before="300" w:after="300"/>
      <w:jc w:val="both"/>
    </w:pPr>
    <w:rPr>
      <w:sz w:val="48"/>
    </w:rPr>
  </w:style>
  <w:style w:type="paragraph" w:customStyle="1" w:styleId="Subtitular">
    <w:name w:val="Subtitular"/>
    <w:basedOn w:val="Ttulo1"/>
    <w:uiPriority w:val="99"/>
    <w:rsid w:val="00745BBC"/>
    <w:pPr>
      <w:spacing w:before="100" w:after="200"/>
      <w:jc w:val="both"/>
    </w:pPr>
    <w:rPr>
      <w:sz w:val="32"/>
    </w:rPr>
  </w:style>
  <w:style w:type="paragraph" w:customStyle="1" w:styleId="TextoPrimera">
    <w:name w:val="Texto Primera"/>
    <w:basedOn w:val="Normal"/>
    <w:uiPriority w:val="99"/>
    <w:rsid w:val="00745BBC"/>
    <w:pPr>
      <w:jc w:val="both"/>
    </w:pPr>
    <w:rPr>
      <w:rFonts w:ascii="Arial" w:hAnsi="Arial" w:cs="Arial"/>
      <w:sz w:val="22"/>
    </w:rPr>
  </w:style>
  <w:style w:type="paragraph" w:customStyle="1" w:styleId="TextoDemas">
    <w:name w:val="Texto Demas"/>
    <w:basedOn w:val="Normal"/>
    <w:uiPriority w:val="99"/>
    <w:rsid w:val="00745BBC"/>
    <w:pPr>
      <w:spacing w:before="100" w:after="100"/>
      <w:ind w:firstLine="709"/>
      <w:jc w:val="both"/>
    </w:pPr>
    <w:rPr>
      <w:rFonts w:ascii="Arial" w:hAnsi="Arial" w:cs="Arial"/>
      <w:sz w:val="22"/>
    </w:rPr>
  </w:style>
  <w:style w:type="paragraph" w:customStyle="1" w:styleId="NotaparalaRedaccion">
    <w:name w:val="Nota para la Redaccion"/>
    <w:basedOn w:val="DatosPracticos"/>
    <w:uiPriority w:val="99"/>
    <w:rsid w:val="00745BBC"/>
    <w:rPr>
      <w:b w:val="0"/>
      <w:bCs/>
      <w:sz w:val="22"/>
    </w:rPr>
  </w:style>
  <w:style w:type="paragraph" w:customStyle="1" w:styleId="DatosPracticos">
    <w:name w:val="Datos Practicos"/>
    <w:uiPriority w:val="99"/>
    <w:rsid w:val="00745BBC"/>
    <w:rPr>
      <w:rFonts w:ascii="Arial" w:hAnsi="Arial" w:cs="Arial"/>
      <w:b/>
      <w:sz w:val="32"/>
      <w:szCs w:val="24"/>
      <w:lang w:val="es-ES_tradnl"/>
    </w:rPr>
  </w:style>
  <w:style w:type="character" w:styleId="Nmerodepgina">
    <w:name w:val="page number"/>
    <w:basedOn w:val="Fuentedeprrafopredeter"/>
    <w:uiPriority w:val="99"/>
    <w:semiHidden/>
    <w:rsid w:val="00745BBC"/>
    <w:rPr>
      <w:rFonts w:cs="Times New Roman"/>
    </w:rPr>
  </w:style>
  <w:style w:type="paragraph" w:styleId="NormalWeb">
    <w:name w:val="Normal (Web)"/>
    <w:basedOn w:val="Normal"/>
    <w:uiPriority w:val="99"/>
    <w:semiHidden/>
    <w:rsid w:val="00745BBC"/>
    <w:pPr>
      <w:spacing w:before="100" w:beforeAutospacing="1" w:after="100" w:afterAutospacing="1"/>
    </w:pPr>
  </w:style>
  <w:style w:type="paragraph" w:styleId="Textodeglobo">
    <w:name w:val="Balloon Text"/>
    <w:basedOn w:val="Normal"/>
    <w:link w:val="TextodegloboCar"/>
    <w:uiPriority w:val="99"/>
    <w:semiHidden/>
    <w:rsid w:val="006C7E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C7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2529">
      <w:marLeft w:val="0"/>
      <w:marRight w:val="0"/>
      <w:marTop w:val="0"/>
      <w:marBottom w:val="0"/>
      <w:divBdr>
        <w:top w:val="none" w:sz="0" w:space="0" w:color="auto"/>
        <w:left w:val="none" w:sz="0" w:space="0" w:color="auto"/>
        <w:bottom w:val="none" w:sz="0" w:space="0" w:color="auto"/>
        <w:right w:val="none" w:sz="0" w:space="0" w:color="auto"/>
      </w:divBdr>
    </w:div>
    <w:div w:id="1630552530">
      <w:marLeft w:val="0"/>
      <w:marRight w:val="0"/>
      <w:marTop w:val="0"/>
      <w:marBottom w:val="0"/>
      <w:divBdr>
        <w:top w:val="none" w:sz="0" w:space="0" w:color="auto"/>
        <w:left w:val="none" w:sz="0" w:space="0" w:color="auto"/>
        <w:bottom w:val="none" w:sz="0" w:space="0" w:color="auto"/>
        <w:right w:val="none" w:sz="0" w:space="0" w:color="auto"/>
      </w:divBdr>
    </w:div>
    <w:div w:id="1630552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rm.forestry.oregonstate.edu/facstaff/maguire-dou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municacion@uva.es" TargetMode="External"/><Relationship Id="rId2" Type="http://schemas.openxmlformats.org/officeDocument/2006/relationships/hyperlink" Target="mailto:comunicacion@uva.es"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_052_053\Desktop\Plantilla%20NotadePrensa%20nue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NotadePrensa nueva</Template>
  <TotalTime>1</TotalTime>
  <Pages>2</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Valladolid, 15/03/2003</vt:lpstr>
    </vt:vector>
  </TitlesOfParts>
  <Company>Gabinete de Comunicacion</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Valladolid, 15/03/2003</dc:title>
  <dc:creator>us_052_053</dc:creator>
  <cp:lastModifiedBy>celia</cp:lastModifiedBy>
  <cp:revision>2</cp:revision>
  <cp:lastPrinted>2006-10-05T10:03:00Z</cp:lastPrinted>
  <dcterms:created xsi:type="dcterms:W3CDTF">2014-07-05T09:04:00Z</dcterms:created>
  <dcterms:modified xsi:type="dcterms:W3CDTF">2014-07-05T09:04:00Z</dcterms:modified>
</cp:coreProperties>
</file>