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B2" w:rsidRPr="00F14C17" w:rsidRDefault="00880622" w:rsidP="002D4912">
      <w:pPr>
        <w:rPr>
          <w:bCs/>
          <w:i/>
          <w:iCs/>
          <w:sz w:val="20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-254000</wp:posOffset>
            </wp:positionV>
            <wp:extent cx="3056255" cy="1113155"/>
            <wp:effectExtent l="19050" t="0" r="0" b="0"/>
            <wp:wrapTopAndBottom/>
            <wp:docPr id="9" name="Imagen 9" descr="logo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a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6F0" w:rsidRDefault="00CE56F0" w:rsidP="007D166C">
      <w:pPr>
        <w:jc w:val="right"/>
        <w:rPr>
          <w:b/>
          <w:bCs/>
          <w:i/>
          <w:iCs/>
          <w:sz w:val="20"/>
        </w:rPr>
      </w:pPr>
    </w:p>
    <w:p w:rsidR="007D166C" w:rsidRPr="007D166C" w:rsidRDefault="007D166C" w:rsidP="007D166C">
      <w:pPr>
        <w:jc w:val="right"/>
        <w:rPr>
          <w:b/>
          <w:bCs/>
          <w:i/>
          <w:iCs/>
          <w:sz w:val="20"/>
        </w:rPr>
      </w:pPr>
      <w:r w:rsidRPr="007D166C">
        <w:rPr>
          <w:b/>
          <w:bCs/>
          <w:i/>
          <w:iCs/>
          <w:sz w:val="20"/>
        </w:rPr>
        <w:t>A/A: responsable de ECONOMÍA / AGRICULTURA</w:t>
      </w:r>
    </w:p>
    <w:p w:rsidR="007D166C" w:rsidRDefault="007D166C" w:rsidP="007D166C">
      <w:pPr>
        <w:keepNext/>
        <w:jc w:val="right"/>
        <w:outlineLvl w:val="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Nº </w:t>
      </w:r>
      <w:r w:rsidR="00E9770C">
        <w:rPr>
          <w:b/>
          <w:bCs/>
          <w:i/>
          <w:iCs/>
          <w:sz w:val="20"/>
        </w:rPr>
        <w:t>pág.</w:t>
      </w:r>
      <w:r w:rsidR="00FB3BED">
        <w:rPr>
          <w:b/>
          <w:bCs/>
          <w:i/>
          <w:iCs/>
          <w:sz w:val="20"/>
        </w:rPr>
        <w:t>:</w:t>
      </w:r>
      <w:r w:rsidR="00460D55">
        <w:rPr>
          <w:b/>
          <w:bCs/>
          <w:i/>
          <w:iCs/>
          <w:sz w:val="20"/>
        </w:rPr>
        <w:t xml:space="preserve"> </w:t>
      </w:r>
      <w:r w:rsidR="00675409">
        <w:rPr>
          <w:b/>
          <w:bCs/>
          <w:i/>
          <w:iCs/>
          <w:sz w:val="20"/>
        </w:rPr>
        <w:t>2</w:t>
      </w:r>
      <w:r w:rsidR="00514E9F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/ Fecha</w:t>
      </w:r>
      <w:r w:rsidR="00E9770C">
        <w:rPr>
          <w:b/>
          <w:bCs/>
          <w:i/>
          <w:iCs/>
          <w:sz w:val="20"/>
        </w:rPr>
        <w:t xml:space="preserve">: </w:t>
      </w:r>
      <w:r w:rsidR="00A57001">
        <w:rPr>
          <w:b/>
          <w:bCs/>
          <w:i/>
          <w:iCs/>
          <w:sz w:val="20"/>
        </w:rPr>
        <w:t>2</w:t>
      </w:r>
      <w:r w:rsidR="002D5629">
        <w:rPr>
          <w:b/>
          <w:bCs/>
          <w:i/>
          <w:iCs/>
          <w:sz w:val="20"/>
        </w:rPr>
        <w:t>9</w:t>
      </w:r>
      <w:r w:rsidR="00187E29">
        <w:rPr>
          <w:b/>
          <w:bCs/>
          <w:i/>
          <w:iCs/>
          <w:sz w:val="20"/>
        </w:rPr>
        <w:t xml:space="preserve"> </w:t>
      </w:r>
      <w:r w:rsidRPr="007D166C">
        <w:rPr>
          <w:b/>
          <w:bCs/>
          <w:i/>
          <w:iCs/>
          <w:sz w:val="20"/>
        </w:rPr>
        <w:t>de</w:t>
      </w:r>
      <w:r w:rsidR="003545D0">
        <w:rPr>
          <w:b/>
          <w:bCs/>
          <w:i/>
          <w:iCs/>
          <w:sz w:val="20"/>
        </w:rPr>
        <w:t xml:space="preserve"> </w:t>
      </w:r>
      <w:r w:rsidR="002D4912">
        <w:rPr>
          <w:b/>
          <w:bCs/>
          <w:i/>
          <w:iCs/>
          <w:sz w:val="20"/>
        </w:rPr>
        <w:t>septiembre</w:t>
      </w:r>
      <w:r w:rsidR="00024C92">
        <w:rPr>
          <w:b/>
          <w:bCs/>
          <w:i/>
          <w:iCs/>
          <w:sz w:val="20"/>
        </w:rPr>
        <w:t xml:space="preserve"> </w:t>
      </w:r>
      <w:r w:rsidRPr="007D166C">
        <w:rPr>
          <w:b/>
          <w:bCs/>
          <w:i/>
          <w:iCs/>
          <w:sz w:val="20"/>
        </w:rPr>
        <w:t>de 201</w:t>
      </w:r>
      <w:r w:rsidR="00A57001">
        <w:rPr>
          <w:b/>
          <w:bCs/>
          <w:i/>
          <w:iCs/>
          <w:sz w:val="20"/>
        </w:rPr>
        <w:t>6</w:t>
      </w:r>
    </w:p>
    <w:p w:rsidR="00FD400C" w:rsidRDefault="00FD400C" w:rsidP="007D166C">
      <w:pPr>
        <w:keepNext/>
        <w:jc w:val="right"/>
        <w:outlineLvl w:val="0"/>
        <w:rPr>
          <w:b/>
          <w:bCs/>
          <w:i/>
          <w:iCs/>
          <w:sz w:val="20"/>
        </w:rPr>
      </w:pPr>
    </w:p>
    <w:p w:rsidR="00885FB2" w:rsidRDefault="00885FB2" w:rsidP="007D166C">
      <w:pPr>
        <w:keepNext/>
        <w:jc w:val="right"/>
        <w:outlineLvl w:val="0"/>
        <w:rPr>
          <w:b/>
          <w:bCs/>
          <w:i/>
          <w:iCs/>
          <w:sz w:val="20"/>
        </w:rPr>
      </w:pPr>
    </w:p>
    <w:p w:rsidR="00885FB2" w:rsidRDefault="00885FB2" w:rsidP="007D166C">
      <w:pPr>
        <w:keepNext/>
        <w:jc w:val="right"/>
        <w:outlineLvl w:val="0"/>
        <w:rPr>
          <w:b/>
          <w:bCs/>
          <w:i/>
          <w:iCs/>
          <w:sz w:val="20"/>
        </w:rPr>
      </w:pPr>
    </w:p>
    <w:p w:rsidR="00C645C6" w:rsidRDefault="00903D78" w:rsidP="00376C3A">
      <w:pPr>
        <w:pStyle w:val="Ttulo1"/>
        <w:ind w:left="-180" w:right="-316"/>
        <w:rPr>
          <w:sz w:val="32"/>
          <w:szCs w:val="32"/>
        </w:rPr>
      </w:pPr>
      <w:r>
        <w:rPr>
          <w:sz w:val="32"/>
          <w:szCs w:val="32"/>
        </w:rPr>
        <w:t>COMUNICADO DE</w:t>
      </w:r>
      <w:r w:rsidR="004463F8">
        <w:rPr>
          <w:sz w:val="32"/>
          <w:szCs w:val="32"/>
        </w:rPr>
        <w:t xml:space="preserve"> PRENSA</w:t>
      </w:r>
      <w:r w:rsidR="00845B6A">
        <w:rPr>
          <w:sz w:val="32"/>
          <w:szCs w:val="32"/>
        </w:rPr>
        <w:t xml:space="preserve"> </w:t>
      </w:r>
    </w:p>
    <w:p w:rsidR="006D23F8" w:rsidRPr="006D23F8" w:rsidRDefault="006D23F8" w:rsidP="006D23F8"/>
    <w:p w:rsidR="00C645C6" w:rsidRPr="00C05F31" w:rsidRDefault="00C645C6" w:rsidP="00376C3A">
      <w:pPr>
        <w:ind w:right="44"/>
        <w:rPr>
          <w:sz w:val="8"/>
          <w:szCs w:val="8"/>
        </w:rPr>
      </w:pPr>
    </w:p>
    <w:p w:rsidR="00FE03B1" w:rsidRPr="005D3A6B" w:rsidRDefault="001F1C11" w:rsidP="007D45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29"/>
          <w:tab w:val="center" w:pos="4252"/>
          <w:tab w:val="left" w:pos="4821"/>
        </w:tabs>
        <w:jc w:val="center"/>
        <w:rPr>
          <w:b/>
          <w:sz w:val="42"/>
          <w:szCs w:val="42"/>
        </w:rPr>
      </w:pPr>
      <w:r w:rsidRPr="005D3A6B">
        <w:rPr>
          <w:b/>
          <w:sz w:val="42"/>
          <w:szCs w:val="42"/>
        </w:rPr>
        <w:t>AS</w:t>
      </w:r>
      <w:r w:rsidR="00A57001" w:rsidRPr="005D3A6B">
        <w:rPr>
          <w:b/>
          <w:sz w:val="42"/>
          <w:szCs w:val="42"/>
        </w:rPr>
        <w:t xml:space="preserve">AJA </w:t>
      </w:r>
      <w:r w:rsidR="002009DA" w:rsidRPr="005D3A6B">
        <w:rPr>
          <w:b/>
          <w:sz w:val="42"/>
          <w:szCs w:val="42"/>
        </w:rPr>
        <w:t>nuevamente reclama a</w:t>
      </w:r>
      <w:r w:rsidR="007D2728" w:rsidRPr="005D3A6B">
        <w:rPr>
          <w:b/>
          <w:sz w:val="42"/>
          <w:szCs w:val="42"/>
        </w:rPr>
        <w:t xml:space="preserve"> la J</w:t>
      </w:r>
      <w:r w:rsidR="00836B50" w:rsidRPr="005D3A6B">
        <w:rPr>
          <w:b/>
          <w:sz w:val="42"/>
          <w:szCs w:val="42"/>
        </w:rPr>
        <w:t xml:space="preserve">unta de Castilla y León </w:t>
      </w:r>
      <w:r w:rsidR="002009DA" w:rsidRPr="005D3A6B">
        <w:rPr>
          <w:b/>
          <w:sz w:val="42"/>
          <w:szCs w:val="42"/>
        </w:rPr>
        <w:t xml:space="preserve">que </w:t>
      </w:r>
      <w:r w:rsidR="00836B50" w:rsidRPr="005D3A6B">
        <w:rPr>
          <w:b/>
          <w:sz w:val="42"/>
          <w:szCs w:val="42"/>
        </w:rPr>
        <w:t xml:space="preserve">debe </w:t>
      </w:r>
      <w:r w:rsidR="007D2728" w:rsidRPr="005D3A6B">
        <w:rPr>
          <w:b/>
          <w:sz w:val="42"/>
          <w:szCs w:val="42"/>
        </w:rPr>
        <w:t>intensificar los controles poblacionales sobre la fauna silvestre</w:t>
      </w:r>
    </w:p>
    <w:p w:rsidR="004A4042" w:rsidRPr="005D3A6B" w:rsidRDefault="004A4042" w:rsidP="007D45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29"/>
          <w:tab w:val="center" w:pos="4252"/>
          <w:tab w:val="left" w:pos="4821"/>
        </w:tabs>
        <w:jc w:val="center"/>
        <w:rPr>
          <w:b/>
          <w:sz w:val="22"/>
          <w:szCs w:val="22"/>
        </w:rPr>
      </w:pPr>
    </w:p>
    <w:p w:rsidR="004A4042" w:rsidRPr="005D3A6B" w:rsidRDefault="005D3A6B" w:rsidP="007D45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29"/>
          <w:tab w:val="center" w:pos="4252"/>
          <w:tab w:val="left" w:pos="4821"/>
        </w:tabs>
        <w:jc w:val="center"/>
        <w:rPr>
          <w:i/>
          <w:sz w:val="28"/>
          <w:szCs w:val="28"/>
        </w:rPr>
      </w:pPr>
      <w:r w:rsidRPr="005D3A6B">
        <w:rPr>
          <w:i/>
          <w:sz w:val="28"/>
          <w:szCs w:val="28"/>
        </w:rPr>
        <w:t>De nada serviría para eliminar las enfermedades que son objeto de programas de erradicación el sacrificar vacas si no se acompaña de otras medidas sobre la fauna y el medio ambiente</w:t>
      </w:r>
    </w:p>
    <w:p w:rsidR="001E2238" w:rsidRPr="00163793" w:rsidRDefault="001E2238" w:rsidP="007D45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29"/>
          <w:tab w:val="center" w:pos="4252"/>
          <w:tab w:val="left" w:pos="4821"/>
        </w:tabs>
        <w:jc w:val="center"/>
        <w:rPr>
          <w:i/>
          <w:sz w:val="8"/>
          <w:szCs w:val="8"/>
        </w:rPr>
      </w:pPr>
    </w:p>
    <w:p w:rsidR="005D3A6B" w:rsidRPr="005D3A6B" w:rsidRDefault="005D3A6B" w:rsidP="000C5F05">
      <w:pPr>
        <w:pStyle w:val="NormalWeb"/>
        <w:shd w:val="clear" w:color="auto" w:fill="FFFFFF"/>
        <w:spacing w:line="276" w:lineRule="auto"/>
        <w:jc w:val="both"/>
        <w:rPr>
          <w:sz w:val="2"/>
          <w:szCs w:val="2"/>
          <w:lang w:val="es-ES_tradnl"/>
        </w:rPr>
      </w:pPr>
    </w:p>
    <w:p w:rsidR="007D2728" w:rsidRDefault="00A57001" w:rsidP="000C5F05">
      <w:pPr>
        <w:pStyle w:val="NormalWeb"/>
        <w:shd w:val="clear" w:color="auto" w:fill="FFFFFF"/>
        <w:spacing w:line="276" w:lineRule="auto"/>
        <w:jc w:val="both"/>
      </w:pPr>
      <w:r w:rsidRPr="00A57001">
        <w:rPr>
          <w:lang w:val="es-ES_tradnl"/>
        </w:rPr>
        <w:t xml:space="preserve">La Asociación Agraria </w:t>
      </w:r>
      <w:r w:rsidRPr="00A57001">
        <w:rPr>
          <w:i/>
          <w:lang w:val="es-ES_tradnl"/>
        </w:rPr>
        <w:t>Jóvenes Agricultores</w:t>
      </w:r>
      <w:r w:rsidRPr="00A57001">
        <w:rPr>
          <w:lang w:val="es-ES_tradnl"/>
        </w:rPr>
        <w:t xml:space="preserve"> (ASAJA) de Ávila </w:t>
      </w:r>
      <w:r w:rsidR="002D4912">
        <w:rPr>
          <w:lang w:val="es-ES_tradnl"/>
        </w:rPr>
        <w:t xml:space="preserve">nuevamente vuelve a </w:t>
      </w:r>
      <w:r w:rsidR="003D66FC">
        <w:rPr>
          <w:lang w:val="es-ES_tradnl"/>
        </w:rPr>
        <w:t xml:space="preserve"> reclama</w:t>
      </w:r>
      <w:r w:rsidR="002D4912">
        <w:rPr>
          <w:lang w:val="es-ES_tradnl"/>
        </w:rPr>
        <w:t xml:space="preserve">r </w:t>
      </w:r>
      <w:r w:rsidR="007D2728">
        <w:rPr>
          <w:lang w:val="es-ES_tradnl"/>
        </w:rPr>
        <w:t xml:space="preserve">a los departamentos de Agricultura y Ganadería y de </w:t>
      </w:r>
      <w:r w:rsidR="005005A3">
        <w:rPr>
          <w:lang w:val="es-ES_tradnl"/>
        </w:rPr>
        <w:t xml:space="preserve">Fomento y </w:t>
      </w:r>
      <w:r w:rsidR="007D2728">
        <w:rPr>
          <w:lang w:val="es-ES_tradnl"/>
        </w:rPr>
        <w:t xml:space="preserve">Medio Ambiente de la Junta de Castilla y León </w:t>
      </w:r>
      <w:r w:rsidR="002D4912">
        <w:rPr>
          <w:lang w:val="es-ES_tradnl"/>
        </w:rPr>
        <w:t xml:space="preserve">que intensifiquen </w:t>
      </w:r>
      <w:r w:rsidR="003D66FC">
        <w:rPr>
          <w:lang w:val="es-ES_tradnl"/>
        </w:rPr>
        <w:t>el</w:t>
      </w:r>
      <w:r w:rsidR="007D2728">
        <w:rPr>
          <w:lang w:val="es-ES_tradnl"/>
        </w:rPr>
        <w:t xml:space="preserve"> control poblacional sobre la fauna silvestre como posible portadora y transmisora de</w:t>
      </w:r>
      <w:r w:rsidR="003D66FC">
        <w:rPr>
          <w:lang w:val="es-ES_tradnl"/>
        </w:rPr>
        <w:t xml:space="preserve"> </w:t>
      </w:r>
      <w:r w:rsidR="007D2728" w:rsidRPr="007D2728">
        <w:t>enfermedades a la cabaña ganadera, con nefastas consecuencias para el sector.</w:t>
      </w:r>
    </w:p>
    <w:p w:rsidR="00675409" w:rsidRDefault="00675409" w:rsidP="00A57001">
      <w:pPr>
        <w:pStyle w:val="NormalWeb"/>
        <w:shd w:val="clear" w:color="auto" w:fill="FFFFFF"/>
        <w:spacing w:line="276" w:lineRule="auto"/>
        <w:jc w:val="both"/>
      </w:pPr>
      <w:r>
        <w:rPr>
          <w:lang w:val="es-ES_tradnl"/>
        </w:rPr>
        <w:t xml:space="preserve">ASAJA de Ávila </w:t>
      </w:r>
      <w:r w:rsidR="007D2728">
        <w:rPr>
          <w:lang w:val="es-ES_tradnl"/>
        </w:rPr>
        <w:t xml:space="preserve">viene reclamando </w:t>
      </w:r>
      <w:r w:rsidR="0059238A">
        <w:rPr>
          <w:lang w:val="es-ES_tradnl"/>
        </w:rPr>
        <w:t xml:space="preserve">a la Consejería de Agricultura y </w:t>
      </w:r>
      <w:r w:rsidR="002C2A2A">
        <w:rPr>
          <w:lang w:val="es-ES_tradnl"/>
        </w:rPr>
        <w:t>Ganadería</w:t>
      </w:r>
      <w:r w:rsidR="0059238A">
        <w:rPr>
          <w:lang w:val="es-ES_tradnl"/>
        </w:rPr>
        <w:t xml:space="preserve"> la mayor coordinación posible con la Consejería de Fomento y Medio Ambiente, ya que el control de la fauna como posible portadora y reservorio del bacilo tuberculoso </w:t>
      </w:r>
      <w:r w:rsidR="001A10A9">
        <w:rPr>
          <w:lang w:val="es-ES_tradnl"/>
        </w:rPr>
        <w:t>se</w:t>
      </w:r>
      <w:r w:rsidR="0059238A">
        <w:rPr>
          <w:lang w:val="es-ES_tradnl"/>
        </w:rPr>
        <w:t xml:space="preserve"> hace imprescindible. Por eso, </w:t>
      </w:r>
      <w:r>
        <w:rPr>
          <w:lang w:val="es-ES_tradnl"/>
        </w:rPr>
        <w:t xml:space="preserve">la organización profesional agraria </w:t>
      </w:r>
      <w:r w:rsidR="007D2728">
        <w:rPr>
          <w:lang w:val="es-ES_tradnl"/>
        </w:rPr>
        <w:t>en el mes de julio</w:t>
      </w:r>
      <w:r w:rsidR="0059238A">
        <w:rPr>
          <w:lang w:val="es-ES_tradnl"/>
        </w:rPr>
        <w:t xml:space="preserve"> </w:t>
      </w:r>
      <w:r w:rsidR="007D2728">
        <w:rPr>
          <w:lang w:val="es-ES_tradnl"/>
        </w:rPr>
        <w:t xml:space="preserve">mediante escrito dirigido </w:t>
      </w:r>
      <w:r w:rsidR="0059238A">
        <w:rPr>
          <w:lang w:val="es-ES_tradnl"/>
        </w:rPr>
        <w:t>al consejero de Fomento y Medio Ambiente, Juan Carlos Suárez</w:t>
      </w:r>
      <w:r w:rsidR="003D66FC">
        <w:rPr>
          <w:lang w:val="es-ES_tradnl"/>
        </w:rPr>
        <w:t>-</w:t>
      </w:r>
      <w:r w:rsidR="0059238A">
        <w:rPr>
          <w:lang w:val="es-ES_tradnl"/>
        </w:rPr>
        <w:t xml:space="preserve">Quiñones, </w:t>
      </w:r>
      <w:r w:rsidR="007D2728">
        <w:rPr>
          <w:lang w:val="es-ES_tradnl"/>
        </w:rPr>
        <w:t xml:space="preserve">reclamó </w:t>
      </w:r>
      <w:r w:rsidR="0059238A" w:rsidRPr="0059238A">
        <w:t>que a la mayor celeridad se tram</w:t>
      </w:r>
      <w:r w:rsidR="003636E2">
        <w:t>itara</w:t>
      </w:r>
      <w:r w:rsidR="0059238A" w:rsidRPr="0059238A">
        <w:t xml:space="preserve"> la </w:t>
      </w:r>
      <w:r w:rsidR="001A10A9">
        <w:t xml:space="preserve">autorización </w:t>
      </w:r>
      <w:r w:rsidR="0059238A" w:rsidRPr="0059238A">
        <w:t xml:space="preserve">para organizar monterías y batidas </w:t>
      </w:r>
      <w:r w:rsidR="009268C2">
        <w:t>en la provincia</w:t>
      </w:r>
      <w:r w:rsidR="00CB0D60">
        <w:t xml:space="preserve"> de Ávila</w:t>
      </w:r>
      <w:r w:rsidR="009268C2">
        <w:t xml:space="preserve"> </w:t>
      </w:r>
      <w:r w:rsidR="0059238A" w:rsidRPr="0059238A">
        <w:t>que disminuyan la población de jabalíes, ciervos y corzos como posibles reservorios difusores de tuber</w:t>
      </w:r>
      <w:r w:rsidR="001A10A9">
        <w:t xml:space="preserve">culosis, y se autoricen </w:t>
      </w:r>
      <w:r>
        <w:t>l</w:t>
      </w:r>
      <w:r w:rsidR="0059238A" w:rsidRPr="0059238A">
        <w:t>abores de mantenimiento de pastos como los desbroces y las quemas controladas</w:t>
      </w:r>
      <w:r w:rsidR="007D2728">
        <w:t>, cuestión que le fue nuevamente reiterada a principios de este mes de septiembre</w:t>
      </w:r>
      <w:r w:rsidR="0059238A" w:rsidRPr="0059238A">
        <w:t>.</w:t>
      </w:r>
      <w:r w:rsidR="001A10A9">
        <w:t xml:space="preserve"> </w:t>
      </w:r>
    </w:p>
    <w:p w:rsidR="00D6507D" w:rsidRDefault="00D6507D" w:rsidP="00D6507D">
      <w:pPr>
        <w:pStyle w:val="NormalWeb"/>
        <w:shd w:val="clear" w:color="auto" w:fill="FFFFFF"/>
        <w:spacing w:line="276" w:lineRule="auto"/>
        <w:jc w:val="both"/>
        <w:rPr>
          <w:lang w:val="es-ES_tradnl"/>
        </w:rPr>
      </w:pPr>
      <w:r>
        <w:rPr>
          <w:lang w:val="es-ES_tradnl"/>
        </w:rPr>
        <w:t>A</w:t>
      </w:r>
      <w:r w:rsidR="009268C2">
        <w:rPr>
          <w:lang w:val="es-ES_tradnl"/>
        </w:rPr>
        <w:t>demás</w:t>
      </w:r>
      <w:r>
        <w:rPr>
          <w:lang w:val="es-ES_tradnl"/>
        </w:rPr>
        <w:t xml:space="preserve">, ASAJA de Ávila ha instado a la Consejería de Agricultura y Ganadería a </w:t>
      </w:r>
      <w:r w:rsidR="009268C2">
        <w:rPr>
          <w:lang w:val="es-ES_tradnl"/>
        </w:rPr>
        <w:t xml:space="preserve">publicar </w:t>
      </w:r>
      <w:r w:rsidR="00CB0D60">
        <w:rPr>
          <w:lang w:val="es-ES_tradnl"/>
        </w:rPr>
        <w:t>con prontitud en el Boletín Oficial de Castilla y León</w:t>
      </w:r>
      <w:r w:rsidR="009268C2">
        <w:rPr>
          <w:lang w:val="es-ES_tradnl"/>
        </w:rPr>
        <w:t xml:space="preserve"> la Orden de ayudas</w:t>
      </w:r>
      <w:r w:rsidRPr="000C5F05">
        <w:rPr>
          <w:lang w:val="es-ES_tradnl"/>
        </w:rPr>
        <w:t xml:space="preserve"> </w:t>
      </w:r>
      <w:r w:rsidR="00741022">
        <w:rPr>
          <w:lang w:val="es-ES_tradnl"/>
        </w:rPr>
        <w:t>para</w:t>
      </w:r>
      <w:r w:rsidRPr="000C5F05">
        <w:rPr>
          <w:lang w:val="es-ES_tradnl"/>
        </w:rPr>
        <w:t xml:space="preserve"> la mejora de infraestructuras </w:t>
      </w:r>
      <w:r>
        <w:rPr>
          <w:lang w:val="es-ES_tradnl"/>
        </w:rPr>
        <w:t xml:space="preserve">ganaderas </w:t>
      </w:r>
      <w:r w:rsidR="009268C2">
        <w:rPr>
          <w:lang w:val="es-ES_tradnl"/>
        </w:rPr>
        <w:t xml:space="preserve">que </w:t>
      </w:r>
      <w:r w:rsidR="00741022">
        <w:rPr>
          <w:lang w:val="es-ES_tradnl"/>
        </w:rPr>
        <w:t>p</w:t>
      </w:r>
      <w:r w:rsidR="006D4177">
        <w:rPr>
          <w:lang w:val="es-ES_tradnl"/>
        </w:rPr>
        <w:t>ermitirá</w:t>
      </w:r>
      <w:r w:rsidR="00741022">
        <w:rPr>
          <w:lang w:val="es-ES_tradnl"/>
        </w:rPr>
        <w:t xml:space="preserve"> sufragar y </w:t>
      </w:r>
      <w:r w:rsidR="009268C2">
        <w:rPr>
          <w:lang w:val="es-ES_tradnl"/>
        </w:rPr>
        <w:t xml:space="preserve">auxiliar </w:t>
      </w:r>
      <w:r>
        <w:rPr>
          <w:lang w:val="es-ES_tradnl"/>
        </w:rPr>
        <w:t xml:space="preserve">la </w:t>
      </w:r>
      <w:r w:rsidRPr="000C5F05">
        <w:rPr>
          <w:lang w:val="es-ES_tradnl"/>
        </w:rPr>
        <w:t>construcción de cercados, mangas de manejo</w:t>
      </w:r>
      <w:r>
        <w:rPr>
          <w:lang w:val="es-ES_tradnl"/>
        </w:rPr>
        <w:t xml:space="preserve"> o </w:t>
      </w:r>
      <w:r w:rsidRPr="000C5F05">
        <w:rPr>
          <w:lang w:val="es-ES_tradnl"/>
        </w:rPr>
        <w:t>lazaretos</w:t>
      </w:r>
      <w:r>
        <w:rPr>
          <w:lang w:val="es-ES_tradnl"/>
        </w:rPr>
        <w:t xml:space="preserve"> en</w:t>
      </w:r>
      <w:r w:rsidRPr="000C5F05">
        <w:rPr>
          <w:lang w:val="es-ES_tradnl"/>
        </w:rPr>
        <w:t xml:space="preserve"> las superficies </w:t>
      </w:r>
      <w:proofErr w:type="spellStart"/>
      <w:r w:rsidRPr="000C5F05">
        <w:rPr>
          <w:lang w:val="es-ES_tradnl"/>
        </w:rPr>
        <w:t>pastables</w:t>
      </w:r>
      <w:proofErr w:type="spellEnd"/>
      <w:r w:rsidRPr="000C5F05">
        <w:rPr>
          <w:lang w:val="es-ES_tradnl"/>
        </w:rPr>
        <w:t xml:space="preserve"> de aprovechamiento común y mejorar así su bioseguridad.</w:t>
      </w:r>
    </w:p>
    <w:p w:rsidR="00D6507D" w:rsidRPr="00D6507D" w:rsidRDefault="00D6507D" w:rsidP="00A57001">
      <w:pPr>
        <w:pStyle w:val="NormalWeb"/>
        <w:shd w:val="clear" w:color="auto" w:fill="FFFFFF"/>
        <w:spacing w:line="276" w:lineRule="auto"/>
        <w:jc w:val="both"/>
        <w:rPr>
          <w:lang w:val="es-ES_tradnl"/>
        </w:rPr>
      </w:pPr>
    </w:p>
    <w:p w:rsidR="001A10A9" w:rsidRDefault="009268C2" w:rsidP="00A57001">
      <w:pPr>
        <w:pStyle w:val="NormalWeb"/>
        <w:shd w:val="clear" w:color="auto" w:fill="FFFFFF"/>
        <w:spacing w:line="276" w:lineRule="auto"/>
        <w:jc w:val="both"/>
      </w:pPr>
      <w:r>
        <w:lastRenderedPageBreak/>
        <w:t>Por otro lado</w:t>
      </w:r>
      <w:r w:rsidR="00675409">
        <w:t xml:space="preserve">, ASAJA </w:t>
      </w:r>
      <w:r w:rsidR="009F220D">
        <w:t xml:space="preserve">ya </w:t>
      </w:r>
      <w:r w:rsidR="00392219">
        <w:t>expres</w:t>
      </w:r>
      <w:r w:rsidR="009F220D">
        <w:t>ó públicamente que sería</w:t>
      </w:r>
      <w:r w:rsidR="00675409">
        <w:t xml:space="preserve"> </w:t>
      </w:r>
      <w:r w:rsidR="001A10A9">
        <w:t xml:space="preserve">muy conveniente la coordinación </w:t>
      </w:r>
      <w:r w:rsidR="00E9157F">
        <w:t xml:space="preserve">de todas estas actuaciones </w:t>
      </w:r>
      <w:r>
        <w:t xml:space="preserve">sanitarias y sobre el medio ambiente </w:t>
      </w:r>
      <w:r w:rsidR="009F220D">
        <w:t xml:space="preserve">con las corporaciones locales de las zonas </w:t>
      </w:r>
      <w:r w:rsidR="00741022">
        <w:t xml:space="preserve">de la provincia </w:t>
      </w:r>
      <w:r w:rsidR="009F220D">
        <w:t>afectadas y con</w:t>
      </w:r>
      <w:r w:rsidR="0059238A" w:rsidRPr="0059238A">
        <w:t xml:space="preserve"> la Diputación Provincial de Ávila con el fin de ser lo más eficaces y diligentes posible.</w:t>
      </w:r>
      <w:r w:rsidR="00675409">
        <w:t xml:space="preserve"> </w:t>
      </w:r>
      <w:r w:rsidR="009F220D">
        <w:t>Fruto de ello</w:t>
      </w:r>
      <w:r w:rsidR="00290B4A">
        <w:t xml:space="preserve">, </w:t>
      </w:r>
      <w:r w:rsidR="009F220D">
        <w:t>el pasado lunes día 26 de septiembre el pleno de la Diputación Provincial de Ávila aprobó una moción en apoyo a las reivindicaciones del sector ganadero en materia de sanidad animal y control de la fauna salvaje, asumiendo además</w:t>
      </w:r>
      <w:r>
        <w:t xml:space="preserve"> </w:t>
      </w:r>
      <w:r w:rsidR="00290B4A">
        <w:t xml:space="preserve">como propio </w:t>
      </w:r>
      <w:r w:rsidR="009F220D" w:rsidRPr="009F220D">
        <w:t xml:space="preserve">el compromiso de </w:t>
      </w:r>
      <w:r w:rsidR="009F220D">
        <w:t>dotar</w:t>
      </w:r>
      <w:r w:rsidR="00290B4A">
        <w:t>se con</w:t>
      </w:r>
      <w:r w:rsidR="009F220D">
        <w:t xml:space="preserve"> </w:t>
      </w:r>
      <w:r w:rsidR="009F220D" w:rsidRPr="009F220D">
        <w:t xml:space="preserve">un fondo específico para </w:t>
      </w:r>
      <w:r w:rsidR="00290B4A">
        <w:t xml:space="preserve">la </w:t>
      </w:r>
      <w:r w:rsidR="009F220D" w:rsidRPr="009F220D">
        <w:t xml:space="preserve">inversión en infraestructuras ganaderas en los municipios que presenten problemas de sanidad animal </w:t>
      </w:r>
      <w:r w:rsidR="009F220D">
        <w:t xml:space="preserve">con vacíos sanitarios generalizados como el </w:t>
      </w:r>
      <w:r w:rsidR="00290B4A">
        <w:t>acontecido en L</w:t>
      </w:r>
      <w:r w:rsidR="009F220D">
        <w:t>a Aliseda de Tormes</w:t>
      </w:r>
      <w:r w:rsidR="00E8462B">
        <w:t xml:space="preserve"> (Ávila)</w:t>
      </w:r>
      <w:r w:rsidR="009F220D" w:rsidRPr="009F220D">
        <w:t>.</w:t>
      </w:r>
    </w:p>
    <w:p w:rsidR="001F4FC9" w:rsidRPr="009268C2" w:rsidRDefault="001A10A9" w:rsidP="00A57001">
      <w:pPr>
        <w:pStyle w:val="NormalWeb"/>
        <w:shd w:val="clear" w:color="auto" w:fill="FFFFFF"/>
        <w:spacing w:line="276" w:lineRule="auto"/>
        <w:jc w:val="both"/>
      </w:pPr>
      <w:r w:rsidRPr="001A10A9">
        <w:t>A</w:t>
      </w:r>
      <w:r>
        <w:t xml:space="preserve">SAJA ya ha manifestado </w:t>
      </w:r>
      <w:r w:rsidR="007D2728">
        <w:t xml:space="preserve">en reiteradas ocasiones </w:t>
      </w:r>
      <w:r w:rsidR="009F220D">
        <w:t xml:space="preserve">que </w:t>
      </w:r>
      <w:r w:rsidR="009F220D">
        <w:rPr>
          <w:lang w:val="es-ES_tradnl"/>
        </w:rPr>
        <w:t>es necesario un seguimiento y coordinación entre todas las administraciones</w:t>
      </w:r>
      <w:r w:rsidR="009F220D">
        <w:t xml:space="preserve"> implicadas, y </w:t>
      </w:r>
      <w:r>
        <w:t>que</w:t>
      </w:r>
      <w:r w:rsidRPr="001A10A9">
        <w:t xml:space="preserve"> de nada serviría para </w:t>
      </w:r>
      <w:r w:rsidR="009F220D" w:rsidRPr="001A10A9">
        <w:t>eliminar</w:t>
      </w:r>
      <w:r w:rsidRPr="001A10A9">
        <w:t xml:space="preserve"> la</w:t>
      </w:r>
      <w:r w:rsidR="007D2728">
        <w:t>s</w:t>
      </w:r>
      <w:r w:rsidRPr="001A10A9">
        <w:t xml:space="preserve"> enfermedad</w:t>
      </w:r>
      <w:r w:rsidR="007D2728">
        <w:t>es que son objeto de programas de erradicación</w:t>
      </w:r>
      <w:r w:rsidRPr="001A10A9">
        <w:t xml:space="preserve"> el sacrificar vacas si no se acompaña de otras medidas sobre la fauna y el medio ambiente</w:t>
      </w:r>
      <w:r>
        <w:t>.</w:t>
      </w:r>
      <w:r w:rsidR="009268C2">
        <w:t xml:space="preserve"> ASAJA de Ávila recuerda que su trabajo conjunto con ASAJA de Salamanca </w:t>
      </w:r>
      <w:r w:rsidR="006050BA">
        <w:t xml:space="preserve">estos años pasados </w:t>
      </w:r>
      <w:r w:rsidR="009268C2">
        <w:t xml:space="preserve">logró </w:t>
      </w:r>
      <w:r w:rsidR="009268C2" w:rsidRPr="009268C2">
        <w:t xml:space="preserve">que varias de </w:t>
      </w:r>
      <w:r w:rsidR="009268C2">
        <w:t>l</w:t>
      </w:r>
      <w:r w:rsidR="009268C2" w:rsidRPr="009268C2">
        <w:t xml:space="preserve">as propuestas </w:t>
      </w:r>
      <w:r w:rsidR="009268C2">
        <w:t>presentadas por nuestra organización fueran</w:t>
      </w:r>
      <w:r w:rsidR="009268C2" w:rsidRPr="009268C2">
        <w:t xml:space="preserve"> aceptadas por la Administración Regional e incluso algunas por el Ministerio, como son las vinculadas a l</w:t>
      </w:r>
      <w:r w:rsidR="00D87663">
        <w:t>a</w:t>
      </w:r>
      <w:r w:rsidR="009268C2" w:rsidRPr="009268C2">
        <w:t xml:space="preserve"> </w:t>
      </w:r>
      <w:r w:rsidR="00D87663" w:rsidRPr="00D87663">
        <w:t>liberalización de movimientos a cebaderos</w:t>
      </w:r>
      <w:r w:rsidR="00D87663" w:rsidRPr="00D87663">
        <w:rPr>
          <w:color w:val="000000"/>
          <w:sz w:val="22"/>
          <w:szCs w:val="22"/>
        </w:rPr>
        <w:t xml:space="preserve"> </w:t>
      </w:r>
      <w:r w:rsidR="00D87663" w:rsidRPr="00D87663">
        <w:t>cuyo único destino después es el matadero</w:t>
      </w:r>
      <w:r w:rsidR="00D87663">
        <w:t>, los “</w:t>
      </w:r>
      <w:r w:rsidR="009268C2" w:rsidRPr="009268C2">
        <w:t>cebaderos sucios</w:t>
      </w:r>
      <w:r w:rsidR="00D87663">
        <w:t>”</w:t>
      </w:r>
      <w:r w:rsidR="009268C2" w:rsidRPr="009268C2">
        <w:t xml:space="preserve"> o las explotaciones T3 históricas</w:t>
      </w:r>
      <w:r w:rsidR="009268C2">
        <w:t>. Además, ASAJA de Ávila consiguió</w:t>
      </w:r>
      <w:r w:rsidR="006050BA">
        <w:t xml:space="preserve"> </w:t>
      </w:r>
      <w:r w:rsidR="00B05596">
        <w:t>a comienzos del año 2013</w:t>
      </w:r>
      <w:r w:rsidR="000C0DE8">
        <w:t xml:space="preserve"> </w:t>
      </w:r>
      <w:r w:rsidR="00B05596">
        <w:t>el compromiso de la Junta de Castilla y León para la</w:t>
      </w:r>
      <w:r w:rsidR="009268C2">
        <w:t xml:space="preserve"> creación de una mesa de trabajo</w:t>
      </w:r>
      <w:r w:rsidR="000C0DE8">
        <w:t xml:space="preserve"> provincial para tratar los </w:t>
      </w:r>
      <w:r w:rsidR="00B05596">
        <w:t xml:space="preserve">asuntos </w:t>
      </w:r>
      <w:r w:rsidR="000C0DE8">
        <w:t>de saneamiento ganadero</w:t>
      </w:r>
      <w:r w:rsidR="006050BA">
        <w:t>, mesa</w:t>
      </w:r>
      <w:r w:rsidR="009268C2">
        <w:t xml:space="preserve"> que la </w:t>
      </w:r>
      <w:r w:rsidR="000C0DE8">
        <w:t>A</w:t>
      </w:r>
      <w:r w:rsidR="009268C2">
        <w:t xml:space="preserve">dministración </w:t>
      </w:r>
      <w:r w:rsidR="000C0DE8">
        <w:t xml:space="preserve">Regional </w:t>
      </w:r>
      <w:r w:rsidR="009268C2">
        <w:t xml:space="preserve">no pudo poner en marcha por el boicot del resto de sindicatos agrarios de la provincia de Ávila, </w:t>
      </w:r>
      <w:r w:rsidR="000C0DE8">
        <w:t xml:space="preserve">cuestión que </w:t>
      </w:r>
      <w:r w:rsidR="009268C2">
        <w:t xml:space="preserve">lamenta ASAJA. </w:t>
      </w:r>
    </w:p>
    <w:p w:rsidR="009268C2" w:rsidRDefault="00D6507D" w:rsidP="00A57001">
      <w:pPr>
        <w:pStyle w:val="NormalWeb"/>
        <w:shd w:val="clear" w:color="auto" w:fill="FFFFFF"/>
        <w:spacing w:line="276" w:lineRule="auto"/>
        <w:jc w:val="both"/>
      </w:pPr>
      <w:r>
        <w:t>ASAJA confía en que el</w:t>
      </w:r>
      <w:r w:rsidR="001F4FC9" w:rsidRPr="001F4FC9">
        <w:t xml:space="preserve"> intenso trabajo</w:t>
      </w:r>
      <w:r w:rsidR="009268C2">
        <w:t xml:space="preserve"> desarrollado por la organización agraria</w:t>
      </w:r>
      <w:r w:rsidR="00416C0C">
        <w:t xml:space="preserve"> en los últimos meses</w:t>
      </w:r>
      <w:r>
        <w:t>,</w:t>
      </w:r>
      <w:r w:rsidR="001F4FC9" w:rsidRPr="001F4FC9">
        <w:t xml:space="preserve"> </w:t>
      </w:r>
      <w:r>
        <w:t>con reuniones mantenidas en el mes de julio con el propio Director General de Producción A</w:t>
      </w:r>
      <w:r w:rsidR="00836B50">
        <w:t>gropecuaria e Infraestructuras A</w:t>
      </w:r>
      <w:r>
        <w:t xml:space="preserve">grarias -Jorge Llorente- y </w:t>
      </w:r>
      <w:r w:rsidR="00173EF3">
        <w:t>la Jefa de Servicio de Sanidad Animal de Castilla y León</w:t>
      </w:r>
      <w:r w:rsidR="00416C0C">
        <w:t xml:space="preserve">, </w:t>
      </w:r>
      <w:r>
        <w:t xml:space="preserve">los diversos escritos y conversaciones mantenidas durante el verano con el propio </w:t>
      </w:r>
      <w:r>
        <w:rPr>
          <w:lang w:val="es-ES_tradnl"/>
        </w:rPr>
        <w:t xml:space="preserve">consejero de Fomento y Medio Ambiente, Juan Carlos Suárez-Quiñones, así como la última </w:t>
      </w:r>
      <w:r w:rsidR="00416C0C">
        <w:rPr>
          <w:lang w:val="es-ES_tradnl"/>
        </w:rPr>
        <w:t xml:space="preserve">reunión </w:t>
      </w:r>
      <w:r>
        <w:rPr>
          <w:lang w:val="es-ES_tradnl"/>
        </w:rPr>
        <w:t xml:space="preserve">mantenida </w:t>
      </w:r>
      <w:r w:rsidR="00416C0C">
        <w:rPr>
          <w:lang w:val="es-ES_tradnl"/>
        </w:rPr>
        <w:t xml:space="preserve">hace escasos días </w:t>
      </w:r>
      <w:r>
        <w:rPr>
          <w:lang w:val="es-ES_tradnl"/>
        </w:rPr>
        <w:t xml:space="preserve">con el </w:t>
      </w:r>
      <w:r w:rsidR="00416C0C">
        <w:rPr>
          <w:lang w:val="es-ES_tradnl"/>
        </w:rPr>
        <w:t>recién designado</w:t>
      </w:r>
      <w:r>
        <w:rPr>
          <w:lang w:val="es-ES_tradnl"/>
        </w:rPr>
        <w:t xml:space="preserve"> </w:t>
      </w:r>
      <w:r w:rsidR="00416C0C">
        <w:rPr>
          <w:lang w:val="es-ES_tradnl"/>
        </w:rPr>
        <w:t xml:space="preserve">nuevo </w:t>
      </w:r>
      <w:r>
        <w:rPr>
          <w:lang w:val="es-ES_tradnl"/>
        </w:rPr>
        <w:t xml:space="preserve">Delegado Territorial de la Junta de Castilla </w:t>
      </w:r>
      <w:r>
        <w:t xml:space="preserve">y </w:t>
      </w:r>
      <w:r w:rsidR="009268C2">
        <w:t xml:space="preserve">León </w:t>
      </w:r>
      <w:r w:rsidR="00416C0C">
        <w:t>en Ávila</w:t>
      </w:r>
      <w:r w:rsidR="00836B50">
        <w:t xml:space="preserve">, </w:t>
      </w:r>
      <w:r w:rsidR="00E960C3">
        <w:t>José Francisco Hernández,</w:t>
      </w:r>
      <w:r w:rsidR="00416C0C">
        <w:t xml:space="preserve"> </w:t>
      </w:r>
      <w:r w:rsidR="009268C2">
        <w:t>vayan dando sus frutos.</w:t>
      </w:r>
    </w:p>
    <w:p w:rsidR="0047291B" w:rsidRDefault="009B29A4" w:rsidP="00A57001">
      <w:pPr>
        <w:pStyle w:val="NormalWeb"/>
        <w:shd w:val="clear" w:color="auto" w:fill="FFFFFF"/>
        <w:spacing w:line="276" w:lineRule="auto"/>
        <w:jc w:val="both"/>
      </w:pPr>
      <w:r>
        <w:t xml:space="preserve">Dentro de </w:t>
      </w:r>
      <w:r w:rsidR="0047291B">
        <w:t>los</w:t>
      </w:r>
      <w:r>
        <w:t xml:space="preserve"> trabajos </w:t>
      </w:r>
      <w:r w:rsidR="00B50BCD">
        <w:t xml:space="preserve">que la organización </w:t>
      </w:r>
      <w:r w:rsidR="0047291B">
        <w:t xml:space="preserve">agraria </w:t>
      </w:r>
      <w:r w:rsidR="00B50BCD">
        <w:t xml:space="preserve">viene desarrollando </w:t>
      </w:r>
      <w:r>
        <w:t xml:space="preserve">también se encuentra la </w:t>
      </w:r>
      <w:r w:rsidR="00E2691C">
        <w:t xml:space="preserve">petición expresa de </w:t>
      </w:r>
      <w:r>
        <w:t xml:space="preserve">actualización de los baremos de indemnización por el sacrificio obligatorio de los animales objeto de campañas de saneamiento ganadero así como </w:t>
      </w:r>
      <w:r w:rsidR="00B50BCD">
        <w:t xml:space="preserve">por ataques de lobo, </w:t>
      </w:r>
      <w:r w:rsidR="009B0999">
        <w:t>el pago de su</w:t>
      </w:r>
      <w:r w:rsidR="00B50BCD">
        <w:t xml:space="preserve"> lucro cesante y </w:t>
      </w:r>
      <w:r w:rsidR="009B0999">
        <w:t xml:space="preserve">de </w:t>
      </w:r>
      <w:r w:rsidR="00B50BCD">
        <w:t>los daños indirectos causados a la ganadería.</w:t>
      </w:r>
    </w:p>
    <w:p w:rsidR="001A10A9" w:rsidRDefault="0047291B" w:rsidP="00A57001">
      <w:pPr>
        <w:pStyle w:val="NormalWeb"/>
        <w:shd w:val="clear" w:color="auto" w:fill="FFFFFF"/>
        <w:spacing w:line="276" w:lineRule="auto"/>
        <w:jc w:val="both"/>
      </w:pPr>
      <w:r>
        <w:t xml:space="preserve">ASAJA de Ávila ha intensificado </w:t>
      </w:r>
      <w:r w:rsidR="00E2691C">
        <w:t xml:space="preserve">en los últimos meses </w:t>
      </w:r>
      <w:r>
        <w:t>los trabajos desarrollados en cuestiones de saneamiento g</w:t>
      </w:r>
      <w:r w:rsidR="000C7842">
        <w:t>anadero y medio ambiente de una</w:t>
      </w:r>
      <w:r>
        <w:t xml:space="preserve"> forma constructiva y silenciosa en beneficio del </w:t>
      </w:r>
      <w:r w:rsidRPr="001F4FC9">
        <w:t xml:space="preserve">todos los profesionales del sector </w:t>
      </w:r>
      <w:r>
        <w:t xml:space="preserve">ganadero, sin hacer demagogia ni buscar </w:t>
      </w:r>
      <w:r w:rsidR="005E2E24">
        <w:t xml:space="preserve">la foto o </w:t>
      </w:r>
      <w:r>
        <w:t>protagonismo alguno sino trata</w:t>
      </w:r>
      <w:r w:rsidR="007B04EF">
        <w:t>ndo</w:t>
      </w:r>
      <w:r>
        <w:t xml:space="preserve"> de dar soluciones reales al colectivo ganadero.</w:t>
      </w:r>
    </w:p>
    <w:sectPr w:rsidR="001A10A9" w:rsidSect="005D3A6B">
      <w:footerReference w:type="default" r:id="rId8"/>
      <w:pgSz w:w="11906" w:h="16838"/>
      <w:pgMar w:top="851" w:right="1701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99" w:rsidRDefault="00B11C99" w:rsidP="00376C3A">
      <w:r>
        <w:separator/>
      </w:r>
    </w:p>
  </w:endnote>
  <w:endnote w:type="continuationSeparator" w:id="0">
    <w:p w:rsidR="00B11C99" w:rsidRDefault="00B11C99" w:rsidP="0037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22" w:rsidRPr="00F52EB2" w:rsidRDefault="00585C22" w:rsidP="002C0E21">
    <w:pPr>
      <w:pBdr>
        <w:top w:val="single" w:sz="4" w:space="0" w:color="auto"/>
      </w:pBdr>
      <w:ind w:left="-360" w:right="-261"/>
      <w:jc w:val="center"/>
      <w:rPr>
        <w:i/>
        <w:sz w:val="28"/>
        <w:szCs w:val="20"/>
      </w:rPr>
    </w:pPr>
    <w:r w:rsidRPr="00F52EB2">
      <w:rPr>
        <w:b/>
        <w:bCs/>
        <w:i/>
        <w:sz w:val="22"/>
        <w:szCs w:val="20"/>
      </w:rPr>
      <w:t>(ASAJA) “</w:t>
    </w:r>
    <w:r w:rsidRPr="00F52EB2">
      <w:rPr>
        <w:b/>
        <w:bCs/>
        <w:i/>
        <w:sz w:val="22"/>
        <w:szCs w:val="20"/>
        <w:u w:val="single"/>
      </w:rPr>
      <w:t>Asociación Agraria Jóvenes Agricultores</w:t>
    </w:r>
    <w:r w:rsidRPr="00F52EB2">
      <w:rPr>
        <w:b/>
        <w:bCs/>
        <w:i/>
        <w:sz w:val="22"/>
        <w:szCs w:val="20"/>
      </w:rPr>
      <w:t xml:space="preserve">” (ASAJA).- </w:t>
    </w:r>
    <w:r w:rsidRPr="00F52EB2">
      <w:rPr>
        <w:b/>
        <w:bCs/>
        <w:i/>
        <w:sz w:val="22"/>
        <w:szCs w:val="20"/>
        <w:u w:val="single"/>
      </w:rPr>
      <w:t xml:space="preserve">WEB: </w:t>
    </w:r>
    <w:hyperlink r:id="rId1" w:history="1">
      <w:r w:rsidRPr="00F52EB2">
        <w:rPr>
          <w:b/>
          <w:bCs/>
          <w:i/>
          <w:sz w:val="22"/>
          <w:szCs w:val="20"/>
          <w:u w:val="single"/>
        </w:rPr>
        <w:t>www.asajaavila.com</w:t>
      </w:r>
    </w:hyperlink>
  </w:p>
  <w:p w:rsidR="00585C22" w:rsidRPr="00F52EB2" w:rsidRDefault="00990F2F" w:rsidP="002C0E21">
    <w:pPr>
      <w:pBdr>
        <w:top w:val="single" w:sz="4" w:space="0" w:color="auto"/>
      </w:pBdr>
      <w:ind w:left="-360" w:right="-261"/>
      <w:jc w:val="center"/>
      <w:rPr>
        <w:i/>
        <w:sz w:val="28"/>
        <w:szCs w:val="20"/>
      </w:rPr>
    </w:pPr>
    <w:r>
      <w:rPr>
        <w:b/>
        <w:bCs/>
        <w:i/>
        <w:sz w:val="22"/>
        <w:szCs w:val="20"/>
      </w:rPr>
      <w:t>Gabinete de prensa: 920 100 857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99" w:rsidRDefault="00B11C99" w:rsidP="00376C3A">
      <w:r>
        <w:separator/>
      </w:r>
    </w:p>
  </w:footnote>
  <w:footnote w:type="continuationSeparator" w:id="0">
    <w:p w:rsidR="00B11C99" w:rsidRDefault="00B11C99" w:rsidP="0037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3E4"/>
    <w:multiLevelType w:val="hybridMultilevel"/>
    <w:tmpl w:val="B090F1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036CB"/>
    <w:multiLevelType w:val="hybridMultilevel"/>
    <w:tmpl w:val="E8F479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8C60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62BFC"/>
    <w:multiLevelType w:val="hybridMultilevel"/>
    <w:tmpl w:val="2E5E541C"/>
    <w:lvl w:ilvl="0" w:tplc="5DAC2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1D07"/>
    <w:multiLevelType w:val="hybridMultilevel"/>
    <w:tmpl w:val="A4D60F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B14F62"/>
    <w:multiLevelType w:val="hybridMultilevel"/>
    <w:tmpl w:val="E6C0129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E95A02"/>
    <w:multiLevelType w:val="hybridMultilevel"/>
    <w:tmpl w:val="C358B5C4"/>
    <w:lvl w:ilvl="0" w:tplc="FFFFFFFF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5C6"/>
    <w:rsid w:val="00000793"/>
    <w:rsid w:val="000021DE"/>
    <w:rsid w:val="000047DD"/>
    <w:rsid w:val="00007CA8"/>
    <w:rsid w:val="00007EDF"/>
    <w:rsid w:val="00011B70"/>
    <w:rsid w:val="0001279F"/>
    <w:rsid w:val="00012A7A"/>
    <w:rsid w:val="00012AE7"/>
    <w:rsid w:val="00015238"/>
    <w:rsid w:val="00015252"/>
    <w:rsid w:val="00017934"/>
    <w:rsid w:val="00022E7C"/>
    <w:rsid w:val="00024C92"/>
    <w:rsid w:val="0002629F"/>
    <w:rsid w:val="00036D1C"/>
    <w:rsid w:val="00037848"/>
    <w:rsid w:val="000404BB"/>
    <w:rsid w:val="00041533"/>
    <w:rsid w:val="000418E3"/>
    <w:rsid w:val="000428DF"/>
    <w:rsid w:val="00042DF1"/>
    <w:rsid w:val="0004364A"/>
    <w:rsid w:val="0004566A"/>
    <w:rsid w:val="000457FF"/>
    <w:rsid w:val="0005229E"/>
    <w:rsid w:val="000554A6"/>
    <w:rsid w:val="00063EFC"/>
    <w:rsid w:val="00064939"/>
    <w:rsid w:val="000650D2"/>
    <w:rsid w:val="00070647"/>
    <w:rsid w:val="000726B6"/>
    <w:rsid w:val="000737BE"/>
    <w:rsid w:val="000749E9"/>
    <w:rsid w:val="00075471"/>
    <w:rsid w:val="00076C3F"/>
    <w:rsid w:val="00076F01"/>
    <w:rsid w:val="00077C11"/>
    <w:rsid w:val="00083C00"/>
    <w:rsid w:val="00084891"/>
    <w:rsid w:val="00085538"/>
    <w:rsid w:val="00091338"/>
    <w:rsid w:val="00091CD7"/>
    <w:rsid w:val="00091F35"/>
    <w:rsid w:val="0009259D"/>
    <w:rsid w:val="00092A7B"/>
    <w:rsid w:val="000A118D"/>
    <w:rsid w:val="000A1627"/>
    <w:rsid w:val="000A4D76"/>
    <w:rsid w:val="000A684B"/>
    <w:rsid w:val="000A7FFA"/>
    <w:rsid w:val="000B08A6"/>
    <w:rsid w:val="000B08C4"/>
    <w:rsid w:val="000B11B8"/>
    <w:rsid w:val="000B2431"/>
    <w:rsid w:val="000B3A8C"/>
    <w:rsid w:val="000B60CE"/>
    <w:rsid w:val="000B60DA"/>
    <w:rsid w:val="000B63FC"/>
    <w:rsid w:val="000C0DE8"/>
    <w:rsid w:val="000C1DCE"/>
    <w:rsid w:val="000C1F4A"/>
    <w:rsid w:val="000C230C"/>
    <w:rsid w:val="000C373B"/>
    <w:rsid w:val="000C5F05"/>
    <w:rsid w:val="000C66B8"/>
    <w:rsid w:val="000C7842"/>
    <w:rsid w:val="000D0B53"/>
    <w:rsid w:val="000D2266"/>
    <w:rsid w:val="000D3315"/>
    <w:rsid w:val="000D4D99"/>
    <w:rsid w:val="000D5020"/>
    <w:rsid w:val="000E08DB"/>
    <w:rsid w:val="000E0A6F"/>
    <w:rsid w:val="000E3221"/>
    <w:rsid w:val="000E6F52"/>
    <w:rsid w:val="000F3133"/>
    <w:rsid w:val="000F5649"/>
    <w:rsid w:val="001058BA"/>
    <w:rsid w:val="0011099C"/>
    <w:rsid w:val="00114E48"/>
    <w:rsid w:val="00120D2D"/>
    <w:rsid w:val="001218D2"/>
    <w:rsid w:val="0012195E"/>
    <w:rsid w:val="001231A1"/>
    <w:rsid w:val="001239B1"/>
    <w:rsid w:val="00124EE2"/>
    <w:rsid w:val="00124F1B"/>
    <w:rsid w:val="0012706E"/>
    <w:rsid w:val="00127D07"/>
    <w:rsid w:val="001321A1"/>
    <w:rsid w:val="00132BAF"/>
    <w:rsid w:val="001365D8"/>
    <w:rsid w:val="001368C6"/>
    <w:rsid w:val="00136BBD"/>
    <w:rsid w:val="001375F6"/>
    <w:rsid w:val="001379A4"/>
    <w:rsid w:val="00141556"/>
    <w:rsid w:val="001427F3"/>
    <w:rsid w:val="00142E69"/>
    <w:rsid w:val="00143197"/>
    <w:rsid w:val="001438CF"/>
    <w:rsid w:val="00144C2C"/>
    <w:rsid w:val="00146EAE"/>
    <w:rsid w:val="001533ED"/>
    <w:rsid w:val="00153735"/>
    <w:rsid w:val="0015470B"/>
    <w:rsid w:val="001564BF"/>
    <w:rsid w:val="0015660E"/>
    <w:rsid w:val="00160950"/>
    <w:rsid w:val="00160AA8"/>
    <w:rsid w:val="00161851"/>
    <w:rsid w:val="00163793"/>
    <w:rsid w:val="00163C58"/>
    <w:rsid w:val="00164EC7"/>
    <w:rsid w:val="00166010"/>
    <w:rsid w:val="00166B9B"/>
    <w:rsid w:val="00166D3F"/>
    <w:rsid w:val="00170636"/>
    <w:rsid w:val="0017200C"/>
    <w:rsid w:val="00173EF3"/>
    <w:rsid w:val="00173FCB"/>
    <w:rsid w:val="001746B7"/>
    <w:rsid w:val="00175803"/>
    <w:rsid w:val="0017787F"/>
    <w:rsid w:val="001807A9"/>
    <w:rsid w:val="00186100"/>
    <w:rsid w:val="0018690C"/>
    <w:rsid w:val="00186BF8"/>
    <w:rsid w:val="00187E29"/>
    <w:rsid w:val="00190391"/>
    <w:rsid w:val="0019294D"/>
    <w:rsid w:val="00193F96"/>
    <w:rsid w:val="00195258"/>
    <w:rsid w:val="001967A1"/>
    <w:rsid w:val="001A10A9"/>
    <w:rsid w:val="001A266D"/>
    <w:rsid w:val="001A3A9F"/>
    <w:rsid w:val="001A49D1"/>
    <w:rsid w:val="001A4A1B"/>
    <w:rsid w:val="001A5C8B"/>
    <w:rsid w:val="001A651C"/>
    <w:rsid w:val="001A68DB"/>
    <w:rsid w:val="001B54EC"/>
    <w:rsid w:val="001B60E0"/>
    <w:rsid w:val="001B664F"/>
    <w:rsid w:val="001C28D6"/>
    <w:rsid w:val="001C30AE"/>
    <w:rsid w:val="001C31B9"/>
    <w:rsid w:val="001C3B38"/>
    <w:rsid w:val="001C4EB0"/>
    <w:rsid w:val="001C51A9"/>
    <w:rsid w:val="001C694D"/>
    <w:rsid w:val="001D028F"/>
    <w:rsid w:val="001D0DF7"/>
    <w:rsid w:val="001D1D25"/>
    <w:rsid w:val="001D2019"/>
    <w:rsid w:val="001D26FC"/>
    <w:rsid w:val="001D2FED"/>
    <w:rsid w:val="001D31DD"/>
    <w:rsid w:val="001D3C86"/>
    <w:rsid w:val="001D5BCB"/>
    <w:rsid w:val="001E115A"/>
    <w:rsid w:val="001E16C1"/>
    <w:rsid w:val="001E17E3"/>
    <w:rsid w:val="001E2238"/>
    <w:rsid w:val="001E38D2"/>
    <w:rsid w:val="001E730D"/>
    <w:rsid w:val="001F04F7"/>
    <w:rsid w:val="001F1C11"/>
    <w:rsid w:val="001F23D0"/>
    <w:rsid w:val="001F4693"/>
    <w:rsid w:val="001F4BC4"/>
    <w:rsid w:val="001F4FC9"/>
    <w:rsid w:val="001F7BE4"/>
    <w:rsid w:val="001F7C9E"/>
    <w:rsid w:val="002002A7"/>
    <w:rsid w:val="002009DA"/>
    <w:rsid w:val="00205D22"/>
    <w:rsid w:val="002069FD"/>
    <w:rsid w:val="00210A9F"/>
    <w:rsid w:val="00210C4F"/>
    <w:rsid w:val="00211661"/>
    <w:rsid w:val="0021509E"/>
    <w:rsid w:val="002166BC"/>
    <w:rsid w:val="002174CE"/>
    <w:rsid w:val="002175DF"/>
    <w:rsid w:val="00220008"/>
    <w:rsid w:val="00220400"/>
    <w:rsid w:val="002219E6"/>
    <w:rsid w:val="00222103"/>
    <w:rsid w:val="00223060"/>
    <w:rsid w:val="002237F3"/>
    <w:rsid w:val="00224FC8"/>
    <w:rsid w:val="0022765F"/>
    <w:rsid w:val="0023090F"/>
    <w:rsid w:val="00230E03"/>
    <w:rsid w:val="002332C0"/>
    <w:rsid w:val="00233EBD"/>
    <w:rsid w:val="00234984"/>
    <w:rsid w:val="0023503C"/>
    <w:rsid w:val="0023541A"/>
    <w:rsid w:val="00237D7A"/>
    <w:rsid w:val="00240A52"/>
    <w:rsid w:val="00240CAE"/>
    <w:rsid w:val="00243026"/>
    <w:rsid w:val="00251A5E"/>
    <w:rsid w:val="00255C38"/>
    <w:rsid w:val="00261C0A"/>
    <w:rsid w:val="00262F6C"/>
    <w:rsid w:val="00267827"/>
    <w:rsid w:val="00267C92"/>
    <w:rsid w:val="00271C64"/>
    <w:rsid w:val="002728AF"/>
    <w:rsid w:val="00272B80"/>
    <w:rsid w:val="00273D44"/>
    <w:rsid w:val="00275DAE"/>
    <w:rsid w:val="00282529"/>
    <w:rsid w:val="00287BC5"/>
    <w:rsid w:val="00290B4A"/>
    <w:rsid w:val="00290D61"/>
    <w:rsid w:val="00291145"/>
    <w:rsid w:val="00293404"/>
    <w:rsid w:val="002934A6"/>
    <w:rsid w:val="00293C37"/>
    <w:rsid w:val="002946F4"/>
    <w:rsid w:val="00294B09"/>
    <w:rsid w:val="00294B80"/>
    <w:rsid w:val="00295AC8"/>
    <w:rsid w:val="00296013"/>
    <w:rsid w:val="00296361"/>
    <w:rsid w:val="002979F4"/>
    <w:rsid w:val="002A0780"/>
    <w:rsid w:val="002A22FA"/>
    <w:rsid w:val="002A2E6B"/>
    <w:rsid w:val="002A4DC0"/>
    <w:rsid w:val="002A64AE"/>
    <w:rsid w:val="002A68A4"/>
    <w:rsid w:val="002A74C9"/>
    <w:rsid w:val="002A7B46"/>
    <w:rsid w:val="002A7FFC"/>
    <w:rsid w:val="002B0D5F"/>
    <w:rsid w:val="002B1F83"/>
    <w:rsid w:val="002B35F3"/>
    <w:rsid w:val="002B3A2F"/>
    <w:rsid w:val="002B6420"/>
    <w:rsid w:val="002B69D1"/>
    <w:rsid w:val="002B7C3B"/>
    <w:rsid w:val="002C05DC"/>
    <w:rsid w:val="002C0E21"/>
    <w:rsid w:val="002C1BCF"/>
    <w:rsid w:val="002C2A2A"/>
    <w:rsid w:val="002C3545"/>
    <w:rsid w:val="002C6647"/>
    <w:rsid w:val="002D4742"/>
    <w:rsid w:val="002D4912"/>
    <w:rsid w:val="002D5629"/>
    <w:rsid w:val="002D564E"/>
    <w:rsid w:val="002D73A1"/>
    <w:rsid w:val="002E0C61"/>
    <w:rsid w:val="002E1AAF"/>
    <w:rsid w:val="002E3ABA"/>
    <w:rsid w:val="002E3C20"/>
    <w:rsid w:val="002E480D"/>
    <w:rsid w:val="002E4A54"/>
    <w:rsid w:val="002E5B51"/>
    <w:rsid w:val="002F1849"/>
    <w:rsid w:val="002F3FA6"/>
    <w:rsid w:val="002F42AC"/>
    <w:rsid w:val="002F4CE8"/>
    <w:rsid w:val="00300995"/>
    <w:rsid w:val="003051B4"/>
    <w:rsid w:val="00307001"/>
    <w:rsid w:val="00313F5C"/>
    <w:rsid w:val="00315ECD"/>
    <w:rsid w:val="00316302"/>
    <w:rsid w:val="00317593"/>
    <w:rsid w:val="003205E8"/>
    <w:rsid w:val="00320B27"/>
    <w:rsid w:val="00320FCC"/>
    <w:rsid w:val="003248C1"/>
    <w:rsid w:val="0032544A"/>
    <w:rsid w:val="003276D8"/>
    <w:rsid w:val="0033089D"/>
    <w:rsid w:val="00333ECB"/>
    <w:rsid w:val="003351C9"/>
    <w:rsid w:val="00340255"/>
    <w:rsid w:val="00341A4B"/>
    <w:rsid w:val="00342ABF"/>
    <w:rsid w:val="00343299"/>
    <w:rsid w:val="0035087B"/>
    <w:rsid w:val="003545D0"/>
    <w:rsid w:val="00355019"/>
    <w:rsid w:val="003550D4"/>
    <w:rsid w:val="00361927"/>
    <w:rsid w:val="003636E2"/>
    <w:rsid w:val="00365EDD"/>
    <w:rsid w:val="00366144"/>
    <w:rsid w:val="003719C4"/>
    <w:rsid w:val="00372CA3"/>
    <w:rsid w:val="00375089"/>
    <w:rsid w:val="00376C3A"/>
    <w:rsid w:val="00376E0C"/>
    <w:rsid w:val="0037738E"/>
    <w:rsid w:val="00380723"/>
    <w:rsid w:val="00381C96"/>
    <w:rsid w:val="0038398C"/>
    <w:rsid w:val="00383AD6"/>
    <w:rsid w:val="00385E4C"/>
    <w:rsid w:val="0038667E"/>
    <w:rsid w:val="00392219"/>
    <w:rsid w:val="00393E77"/>
    <w:rsid w:val="003941C4"/>
    <w:rsid w:val="00396318"/>
    <w:rsid w:val="003A1453"/>
    <w:rsid w:val="003A151D"/>
    <w:rsid w:val="003A2EEF"/>
    <w:rsid w:val="003A3EE5"/>
    <w:rsid w:val="003A651E"/>
    <w:rsid w:val="003A70E9"/>
    <w:rsid w:val="003A78E9"/>
    <w:rsid w:val="003B4885"/>
    <w:rsid w:val="003B4C6B"/>
    <w:rsid w:val="003B57E1"/>
    <w:rsid w:val="003B619D"/>
    <w:rsid w:val="003B674D"/>
    <w:rsid w:val="003C1259"/>
    <w:rsid w:val="003C16A5"/>
    <w:rsid w:val="003C19F2"/>
    <w:rsid w:val="003C1E13"/>
    <w:rsid w:val="003C2BA9"/>
    <w:rsid w:val="003C57B4"/>
    <w:rsid w:val="003C7E3C"/>
    <w:rsid w:val="003C7EFF"/>
    <w:rsid w:val="003D120E"/>
    <w:rsid w:val="003D154E"/>
    <w:rsid w:val="003D15D4"/>
    <w:rsid w:val="003D2163"/>
    <w:rsid w:val="003D264B"/>
    <w:rsid w:val="003D2CBC"/>
    <w:rsid w:val="003D4BDE"/>
    <w:rsid w:val="003D66FC"/>
    <w:rsid w:val="003E06A0"/>
    <w:rsid w:val="003E1199"/>
    <w:rsid w:val="003E2AF2"/>
    <w:rsid w:val="003E2D10"/>
    <w:rsid w:val="003E3BAE"/>
    <w:rsid w:val="003E56AB"/>
    <w:rsid w:val="003E583E"/>
    <w:rsid w:val="003E5DC5"/>
    <w:rsid w:val="003E7EB2"/>
    <w:rsid w:val="003F0F27"/>
    <w:rsid w:val="003F16B6"/>
    <w:rsid w:val="003F1E02"/>
    <w:rsid w:val="003F433D"/>
    <w:rsid w:val="003F50D7"/>
    <w:rsid w:val="003F6450"/>
    <w:rsid w:val="003F6E8E"/>
    <w:rsid w:val="003F72B4"/>
    <w:rsid w:val="0040124F"/>
    <w:rsid w:val="004073DF"/>
    <w:rsid w:val="00411695"/>
    <w:rsid w:val="0041201F"/>
    <w:rsid w:val="004124CF"/>
    <w:rsid w:val="00415ED9"/>
    <w:rsid w:val="00416C0C"/>
    <w:rsid w:val="00416D2E"/>
    <w:rsid w:val="00417195"/>
    <w:rsid w:val="00417C71"/>
    <w:rsid w:val="00420726"/>
    <w:rsid w:val="00421CC5"/>
    <w:rsid w:val="00422C48"/>
    <w:rsid w:val="00424183"/>
    <w:rsid w:val="004245DE"/>
    <w:rsid w:val="004249CD"/>
    <w:rsid w:val="00425AE2"/>
    <w:rsid w:val="00426E17"/>
    <w:rsid w:val="0043167D"/>
    <w:rsid w:val="00436978"/>
    <w:rsid w:val="00440127"/>
    <w:rsid w:val="00441A1E"/>
    <w:rsid w:val="00441B67"/>
    <w:rsid w:val="004426EC"/>
    <w:rsid w:val="00443AE9"/>
    <w:rsid w:val="00445906"/>
    <w:rsid w:val="00445BA4"/>
    <w:rsid w:val="00445D1D"/>
    <w:rsid w:val="004461C2"/>
    <w:rsid w:val="004461FD"/>
    <w:rsid w:val="004462ED"/>
    <w:rsid w:val="004463F8"/>
    <w:rsid w:val="00450ED1"/>
    <w:rsid w:val="004521D7"/>
    <w:rsid w:val="004545B6"/>
    <w:rsid w:val="00456B86"/>
    <w:rsid w:val="00460415"/>
    <w:rsid w:val="004609AA"/>
    <w:rsid w:val="00460D55"/>
    <w:rsid w:val="00461197"/>
    <w:rsid w:val="00461519"/>
    <w:rsid w:val="004657B0"/>
    <w:rsid w:val="0046699B"/>
    <w:rsid w:val="00466F72"/>
    <w:rsid w:val="00470031"/>
    <w:rsid w:val="00471811"/>
    <w:rsid w:val="00471D31"/>
    <w:rsid w:val="0047291B"/>
    <w:rsid w:val="004740F6"/>
    <w:rsid w:val="00474AF1"/>
    <w:rsid w:val="00475282"/>
    <w:rsid w:val="004770DC"/>
    <w:rsid w:val="00477D17"/>
    <w:rsid w:val="00480331"/>
    <w:rsid w:val="004809FD"/>
    <w:rsid w:val="004834A3"/>
    <w:rsid w:val="00486254"/>
    <w:rsid w:val="004865EF"/>
    <w:rsid w:val="00486EBA"/>
    <w:rsid w:val="004953CF"/>
    <w:rsid w:val="004A01A0"/>
    <w:rsid w:val="004A11F6"/>
    <w:rsid w:val="004A4042"/>
    <w:rsid w:val="004A68F2"/>
    <w:rsid w:val="004B09A7"/>
    <w:rsid w:val="004B0C1C"/>
    <w:rsid w:val="004B5194"/>
    <w:rsid w:val="004B54BB"/>
    <w:rsid w:val="004B79C0"/>
    <w:rsid w:val="004C3449"/>
    <w:rsid w:val="004C4701"/>
    <w:rsid w:val="004C593D"/>
    <w:rsid w:val="004C669E"/>
    <w:rsid w:val="004C66C4"/>
    <w:rsid w:val="004D210D"/>
    <w:rsid w:val="004D6F85"/>
    <w:rsid w:val="004D71F4"/>
    <w:rsid w:val="004E336D"/>
    <w:rsid w:val="004E47F1"/>
    <w:rsid w:val="004E6FE7"/>
    <w:rsid w:val="004F1FC3"/>
    <w:rsid w:val="004F25EB"/>
    <w:rsid w:val="004F3151"/>
    <w:rsid w:val="004F36FA"/>
    <w:rsid w:val="004F4FF4"/>
    <w:rsid w:val="004F5624"/>
    <w:rsid w:val="004F65C1"/>
    <w:rsid w:val="004F6C73"/>
    <w:rsid w:val="00500079"/>
    <w:rsid w:val="005005A3"/>
    <w:rsid w:val="0050121B"/>
    <w:rsid w:val="00501AC0"/>
    <w:rsid w:val="00503C7B"/>
    <w:rsid w:val="00505E00"/>
    <w:rsid w:val="00506826"/>
    <w:rsid w:val="0051093C"/>
    <w:rsid w:val="00513E8D"/>
    <w:rsid w:val="00514E9F"/>
    <w:rsid w:val="00515F72"/>
    <w:rsid w:val="005172FE"/>
    <w:rsid w:val="005176F5"/>
    <w:rsid w:val="00520BC8"/>
    <w:rsid w:val="00522123"/>
    <w:rsid w:val="00522F6C"/>
    <w:rsid w:val="00524318"/>
    <w:rsid w:val="00524B8B"/>
    <w:rsid w:val="00527061"/>
    <w:rsid w:val="00530262"/>
    <w:rsid w:val="00530665"/>
    <w:rsid w:val="00530E6C"/>
    <w:rsid w:val="00532426"/>
    <w:rsid w:val="00535EE2"/>
    <w:rsid w:val="00536759"/>
    <w:rsid w:val="00537427"/>
    <w:rsid w:val="00541DA5"/>
    <w:rsid w:val="00541FCD"/>
    <w:rsid w:val="00545C4F"/>
    <w:rsid w:val="0054693D"/>
    <w:rsid w:val="00547888"/>
    <w:rsid w:val="00555AE9"/>
    <w:rsid w:val="0055705D"/>
    <w:rsid w:val="005621AE"/>
    <w:rsid w:val="00572338"/>
    <w:rsid w:val="005733AF"/>
    <w:rsid w:val="00573D94"/>
    <w:rsid w:val="005750CC"/>
    <w:rsid w:val="00576D3C"/>
    <w:rsid w:val="00583230"/>
    <w:rsid w:val="00583413"/>
    <w:rsid w:val="005837C0"/>
    <w:rsid w:val="00583FB9"/>
    <w:rsid w:val="0058430C"/>
    <w:rsid w:val="00585C22"/>
    <w:rsid w:val="00585E6A"/>
    <w:rsid w:val="0058717A"/>
    <w:rsid w:val="005914CF"/>
    <w:rsid w:val="00591CBF"/>
    <w:rsid w:val="0059238A"/>
    <w:rsid w:val="005925D4"/>
    <w:rsid w:val="0059332E"/>
    <w:rsid w:val="0059391C"/>
    <w:rsid w:val="005974BD"/>
    <w:rsid w:val="005A0289"/>
    <w:rsid w:val="005A0E23"/>
    <w:rsid w:val="005A4ADB"/>
    <w:rsid w:val="005A4AF2"/>
    <w:rsid w:val="005A731F"/>
    <w:rsid w:val="005A755A"/>
    <w:rsid w:val="005A758A"/>
    <w:rsid w:val="005B1C39"/>
    <w:rsid w:val="005B251C"/>
    <w:rsid w:val="005B25EC"/>
    <w:rsid w:val="005B2657"/>
    <w:rsid w:val="005B5A68"/>
    <w:rsid w:val="005B6107"/>
    <w:rsid w:val="005B6563"/>
    <w:rsid w:val="005C0308"/>
    <w:rsid w:val="005C0629"/>
    <w:rsid w:val="005C12E9"/>
    <w:rsid w:val="005C6BBA"/>
    <w:rsid w:val="005C6BE4"/>
    <w:rsid w:val="005C6CD4"/>
    <w:rsid w:val="005C7297"/>
    <w:rsid w:val="005D0576"/>
    <w:rsid w:val="005D1C33"/>
    <w:rsid w:val="005D23A2"/>
    <w:rsid w:val="005D2579"/>
    <w:rsid w:val="005D3A6B"/>
    <w:rsid w:val="005E1A4B"/>
    <w:rsid w:val="005E1AA8"/>
    <w:rsid w:val="005E28E7"/>
    <w:rsid w:val="005E2E24"/>
    <w:rsid w:val="005E4FE9"/>
    <w:rsid w:val="005E5740"/>
    <w:rsid w:val="005F1C9A"/>
    <w:rsid w:val="005F2966"/>
    <w:rsid w:val="005F34CF"/>
    <w:rsid w:val="005F45D0"/>
    <w:rsid w:val="005F7971"/>
    <w:rsid w:val="00601057"/>
    <w:rsid w:val="0060158B"/>
    <w:rsid w:val="006024AC"/>
    <w:rsid w:val="006033E4"/>
    <w:rsid w:val="00603585"/>
    <w:rsid w:val="006036B9"/>
    <w:rsid w:val="00603D37"/>
    <w:rsid w:val="006050BA"/>
    <w:rsid w:val="006054D2"/>
    <w:rsid w:val="00607547"/>
    <w:rsid w:val="006119DE"/>
    <w:rsid w:val="00612528"/>
    <w:rsid w:val="00612D8E"/>
    <w:rsid w:val="00613EC8"/>
    <w:rsid w:val="0061413C"/>
    <w:rsid w:val="006143FC"/>
    <w:rsid w:val="006158C8"/>
    <w:rsid w:val="00617007"/>
    <w:rsid w:val="006170D6"/>
    <w:rsid w:val="00620BF3"/>
    <w:rsid w:val="006248FA"/>
    <w:rsid w:val="00627DBC"/>
    <w:rsid w:val="00627DE7"/>
    <w:rsid w:val="0063015E"/>
    <w:rsid w:val="006320BD"/>
    <w:rsid w:val="00634CCE"/>
    <w:rsid w:val="00634E89"/>
    <w:rsid w:val="006415E3"/>
    <w:rsid w:val="0064468A"/>
    <w:rsid w:val="006446D7"/>
    <w:rsid w:val="00645D22"/>
    <w:rsid w:val="006469B2"/>
    <w:rsid w:val="0064725D"/>
    <w:rsid w:val="006515C8"/>
    <w:rsid w:val="00651F54"/>
    <w:rsid w:val="00651FF8"/>
    <w:rsid w:val="00652690"/>
    <w:rsid w:val="00655E73"/>
    <w:rsid w:val="006579B1"/>
    <w:rsid w:val="00660FF6"/>
    <w:rsid w:val="00661A0A"/>
    <w:rsid w:val="00662288"/>
    <w:rsid w:val="006642B5"/>
    <w:rsid w:val="006664FB"/>
    <w:rsid w:val="00670813"/>
    <w:rsid w:val="00670C97"/>
    <w:rsid w:val="00670FCC"/>
    <w:rsid w:val="00671E3B"/>
    <w:rsid w:val="00672F0B"/>
    <w:rsid w:val="00675409"/>
    <w:rsid w:val="006760A0"/>
    <w:rsid w:val="006768AA"/>
    <w:rsid w:val="00677700"/>
    <w:rsid w:val="00677893"/>
    <w:rsid w:val="00677F9A"/>
    <w:rsid w:val="00677FC2"/>
    <w:rsid w:val="006822FC"/>
    <w:rsid w:val="00683AA6"/>
    <w:rsid w:val="00684E5A"/>
    <w:rsid w:val="00685267"/>
    <w:rsid w:val="00685D2B"/>
    <w:rsid w:val="0068707C"/>
    <w:rsid w:val="006916F8"/>
    <w:rsid w:val="00694B83"/>
    <w:rsid w:val="00694DBF"/>
    <w:rsid w:val="006A148C"/>
    <w:rsid w:val="006A6333"/>
    <w:rsid w:val="006A63CC"/>
    <w:rsid w:val="006A6D5D"/>
    <w:rsid w:val="006A7004"/>
    <w:rsid w:val="006A7464"/>
    <w:rsid w:val="006B0288"/>
    <w:rsid w:val="006B138D"/>
    <w:rsid w:val="006B1992"/>
    <w:rsid w:val="006B26A1"/>
    <w:rsid w:val="006B3A1B"/>
    <w:rsid w:val="006B45E6"/>
    <w:rsid w:val="006B5913"/>
    <w:rsid w:val="006B61D5"/>
    <w:rsid w:val="006C007A"/>
    <w:rsid w:val="006C0216"/>
    <w:rsid w:val="006C1C49"/>
    <w:rsid w:val="006C28A0"/>
    <w:rsid w:val="006C29F4"/>
    <w:rsid w:val="006C2FEC"/>
    <w:rsid w:val="006C3972"/>
    <w:rsid w:val="006C4478"/>
    <w:rsid w:val="006C5032"/>
    <w:rsid w:val="006C5F37"/>
    <w:rsid w:val="006C662C"/>
    <w:rsid w:val="006C675B"/>
    <w:rsid w:val="006C678A"/>
    <w:rsid w:val="006C7E59"/>
    <w:rsid w:val="006C7FCA"/>
    <w:rsid w:val="006D1BAD"/>
    <w:rsid w:val="006D23F8"/>
    <w:rsid w:val="006D3BCF"/>
    <w:rsid w:val="006D40BE"/>
    <w:rsid w:val="006D4177"/>
    <w:rsid w:val="006E0874"/>
    <w:rsid w:val="006E16CA"/>
    <w:rsid w:val="006E57FA"/>
    <w:rsid w:val="006E5A11"/>
    <w:rsid w:val="006F0F56"/>
    <w:rsid w:val="006F1D3B"/>
    <w:rsid w:val="006F453C"/>
    <w:rsid w:val="006F5075"/>
    <w:rsid w:val="006F65C8"/>
    <w:rsid w:val="006F7196"/>
    <w:rsid w:val="006F7B9A"/>
    <w:rsid w:val="00701CE9"/>
    <w:rsid w:val="00702E54"/>
    <w:rsid w:val="007036A6"/>
    <w:rsid w:val="00706180"/>
    <w:rsid w:val="007065A1"/>
    <w:rsid w:val="007076C1"/>
    <w:rsid w:val="00707E4C"/>
    <w:rsid w:val="00711BBB"/>
    <w:rsid w:val="007123DE"/>
    <w:rsid w:val="00714228"/>
    <w:rsid w:val="007150FE"/>
    <w:rsid w:val="0072106D"/>
    <w:rsid w:val="00730A5A"/>
    <w:rsid w:val="007311F3"/>
    <w:rsid w:val="007317D8"/>
    <w:rsid w:val="0073343C"/>
    <w:rsid w:val="0073581B"/>
    <w:rsid w:val="00736B80"/>
    <w:rsid w:val="007371B5"/>
    <w:rsid w:val="00737CAC"/>
    <w:rsid w:val="0074094F"/>
    <w:rsid w:val="00741022"/>
    <w:rsid w:val="0074181A"/>
    <w:rsid w:val="007444AB"/>
    <w:rsid w:val="0074568B"/>
    <w:rsid w:val="00751080"/>
    <w:rsid w:val="007518A5"/>
    <w:rsid w:val="0075259E"/>
    <w:rsid w:val="00753D83"/>
    <w:rsid w:val="00755CB5"/>
    <w:rsid w:val="007573A5"/>
    <w:rsid w:val="00757AC7"/>
    <w:rsid w:val="00757F76"/>
    <w:rsid w:val="007629A2"/>
    <w:rsid w:val="00762C2F"/>
    <w:rsid w:val="00764724"/>
    <w:rsid w:val="007649E9"/>
    <w:rsid w:val="00765363"/>
    <w:rsid w:val="007667FC"/>
    <w:rsid w:val="0076685D"/>
    <w:rsid w:val="0076722F"/>
    <w:rsid w:val="00767B91"/>
    <w:rsid w:val="0077145A"/>
    <w:rsid w:val="007729B8"/>
    <w:rsid w:val="0077315D"/>
    <w:rsid w:val="007736D3"/>
    <w:rsid w:val="007748E6"/>
    <w:rsid w:val="00777305"/>
    <w:rsid w:val="00777ED9"/>
    <w:rsid w:val="0078005A"/>
    <w:rsid w:val="00784FD0"/>
    <w:rsid w:val="00786181"/>
    <w:rsid w:val="00786357"/>
    <w:rsid w:val="00786C37"/>
    <w:rsid w:val="00787224"/>
    <w:rsid w:val="00787CDB"/>
    <w:rsid w:val="0079012F"/>
    <w:rsid w:val="00792A55"/>
    <w:rsid w:val="00792C2E"/>
    <w:rsid w:val="00795A4A"/>
    <w:rsid w:val="007965F0"/>
    <w:rsid w:val="007A12F0"/>
    <w:rsid w:val="007A4809"/>
    <w:rsid w:val="007A5EE4"/>
    <w:rsid w:val="007A7876"/>
    <w:rsid w:val="007A798B"/>
    <w:rsid w:val="007B04EF"/>
    <w:rsid w:val="007B2D4E"/>
    <w:rsid w:val="007B3A9A"/>
    <w:rsid w:val="007B4FE1"/>
    <w:rsid w:val="007B53DD"/>
    <w:rsid w:val="007B5D54"/>
    <w:rsid w:val="007C135E"/>
    <w:rsid w:val="007C301E"/>
    <w:rsid w:val="007C4654"/>
    <w:rsid w:val="007C6493"/>
    <w:rsid w:val="007D0BA8"/>
    <w:rsid w:val="007D166C"/>
    <w:rsid w:val="007D2728"/>
    <w:rsid w:val="007D2C00"/>
    <w:rsid w:val="007D316B"/>
    <w:rsid w:val="007D45EC"/>
    <w:rsid w:val="007D5F8F"/>
    <w:rsid w:val="007E02B9"/>
    <w:rsid w:val="007E0A21"/>
    <w:rsid w:val="007E0C6F"/>
    <w:rsid w:val="007E17E8"/>
    <w:rsid w:val="007E2B08"/>
    <w:rsid w:val="007E374B"/>
    <w:rsid w:val="007E43A6"/>
    <w:rsid w:val="007E57DA"/>
    <w:rsid w:val="007F07D6"/>
    <w:rsid w:val="007F0C5C"/>
    <w:rsid w:val="007F0E18"/>
    <w:rsid w:val="007F1ECF"/>
    <w:rsid w:val="007F27A0"/>
    <w:rsid w:val="007F344B"/>
    <w:rsid w:val="007F710C"/>
    <w:rsid w:val="007F7422"/>
    <w:rsid w:val="008003A5"/>
    <w:rsid w:val="00800796"/>
    <w:rsid w:val="0080116F"/>
    <w:rsid w:val="00803456"/>
    <w:rsid w:val="0080504B"/>
    <w:rsid w:val="008052D3"/>
    <w:rsid w:val="00805F21"/>
    <w:rsid w:val="00812434"/>
    <w:rsid w:val="00814D99"/>
    <w:rsid w:val="00815006"/>
    <w:rsid w:val="008204A1"/>
    <w:rsid w:val="00820A8D"/>
    <w:rsid w:val="00820E8A"/>
    <w:rsid w:val="0082114E"/>
    <w:rsid w:val="00822531"/>
    <w:rsid w:val="00822BDF"/>
    <w:rsid w:val="00822C1D"/>
    <w:rsid w:val="00823896"/>
    <w:rsid w:val="00823F4A"/>
    <w:rsid w:val="008277DE"/>
    <w:rsid w:val="008279D6"/>
    <w:rsid w:val="0083017F"/>
    <w:rsid w:val="00831E1A"/>
    <w:rsid w:val="0083207A"/>
    <w:rsid w:val="00833D0A"/>
    <w:rsid w:val="008349EE"/>
    <w:rsid w:val="00836B50"/>
    <w:rsid w:val="00837945"/>
    <w:rsid w:val="00840FF9"/>
    <w:rsid w:val="00841367"/>
    <w:rsid w:val="00842017"/>
    <w:rsid w:val="0084215E"/>
    <w:rsid w:val="0084551B"/>
    <w:rsid w:val="00845746"/>
    <w:rsid w:val="00845B6A"/>
    <w:rsid w:val="00846441"/>
    <w:rsid w:val="008476AF"/>
    <w:rsid w:val="00851BF5"/>
    <w:rsid w:val="0085274A"/>
    <w:rsid w:val="00853917"/>
    <w:rsid w:val="00854728"/>
    <w:rsid w:val="00854D05"/>
    <w:rsid w:val="00854E8C"/>
    <w:rsid w:val="00855224"/>
    <w:rsid w:val="00857B24"/>
    <w:rsid w:val="00862443"/>
    <w:rsid w:val="0086641F"/>
    <w:rsid w:val="00866912"/>
    <w:rsid w:val="008673D6"/>
    <w:rsid w:val="00870B62"/>
    <w:rsid w:val="00873315"/>
    <w:rsid w:val="008740A8"/>
    <w:rsid w:val="00874265"/>
    <w:rsid w:val="00874906"/>
    <w:rsid w:val="00875454"/>
    <w:rsid w:val="00880622"/>
    <w:rsid w:val="00881DA9"/>
    <w:rsid w:val="0088463F"/>
    <w:rsid w:val="00884BBA"/>
    <w:rsid w:val="00885FB2"/>
    <w:rsid w:val="008866D3"/>
    <w:rsid w:val="00886C2E"/>
    <w:rsid w:val="00891824"/>
    <w:rsid w:val="00893CD4"/>
    <w:rsid w:val="008943AB"/>
    <w:rsid w:val="00895DF7"/>
    <w:rsid w:val="00897D5E"/>
    <w:rsid w:val="008A1946"/>
    <w:rsid w:val="008A21FE"/>
    <w:rsid w:val="008A59FE"/>
    <w:rsid w:val="008A7F48"/>
    <w:rsid w:val="008B10A7"/>
    <w:rsid w:val="008B31DF"/>
    <w:rsid w:val="008B32DF"/>
    <w:rsid w:val="008B3781"/>
    <w:rsid w:val="008B547E"/>
    <w:rsid w:val="008B640A"/>
    <w:rsid w:val="008B6FC5"/>
    <w:rsid w:val="008B77F8"/>
    <w:rsid w:val="008B7822"/>
    <w:rsid w:val="008B7862"/>
    <w:rsid w:val="008B7CC8"/>
    <w:rsid w:val="008C254B"/>
    <w:rsid w:val="008C258D"/>
    <w:rsid w:val="008C318A"/>
    <w:rsid w:val="008C5FD4"/>
    <w:rsid w:val="008C62C0"/>
    <w:rsid w:val="008C6B4E"/>
    <w:rsid w:val="008C73AB"/>
    <w:rsid w:val="008C7734"/>
    <w:rsid w:val="008C7E37"/>
    <w:rsid w:val="008D3085"/>
    <w:rsid w:val="008D3461"/>
    <w:rsid w:val="008D3CBC"/>
    <w:rsid w:val="008D3E1E"/>
    <w:rsid w:val="008D48C1"/>
    <w:rsid w:val="008D5E5C"/>
    <w:rsid w:val="008D60E5"/>
    <w:rsid w:val="008D6A18"/>
    <w:rsid w:val="008D6C4A"/>
    <w:rsid w:val="008D76C4"/>
    <w:rsid w:val="008E05A0"/>
    <w:rsid w:val="008E1182"/>
    <w:rsid w:val="008E13BC"/>
    <w:rsid w:val="008E28A4"/>
    <w:rsid w:val="008E34EB"/>
    <w:rsid w:val="008E3C56"/>
    <w:rsid w:val="008E44EB"/>
    <w:rsid w:val="008E5691"/>
    <w:rsid w:val="008E682F"/>
    <w:rsid w:val="008F071E"/>
    <w:rsid w:val="008F0C5D"/>
    <w:rsid w:val="008F21CD"/>
    <w:rsid w:val="008F372A"/>
    <w:rsid w:val="008F55CE"/>
    <w:rsid w:val="00903D78"/>
    <w:rsid w:val="00903F85"/>
    <w:rsid w:val="0090728E"/>
    <w:rsid w:val="00910DE2"/>
    <w:rsid w:val="0091296C"/>
    <w:rsid w:val="009148E3"/>
    <w:rsid w:val="009204D9"/>
    <w:rsid w:val="00922652"/>
    <w:rsid w:val="00923C54"/>
    <w:rsid w:val="009268C2"/>
    <w:rsid w:val="0093144F"/>
    <w:rsid w:val="00931BD8"/>
    <w:rsid w:val="0093505C"/>
    <w:rsid w:val="00936F3B"/>
    <w:rsid w:val="0093713A"/>
    <w:rsid w:val="00937724"/>
    <w:rsid w:val="00942000"/>
    <w:rsid w:val="00942FCF"/>
    <w:rsid w:val="009444F7"/>
    <w:rsid w:val="00944624"/>
    <w:rsid w:val="00944945"/>
    <w:rsid w:val="00946820"/>
    <w:rsid w:val="00950928"/>
    <w:rsid w:val="00951DDD"/>
    <w:rsid w:val="00952255"/>
    <w:rsid w:val="00952FDE"/>
    <w:rsid w:val="00957517"/>
    <w:rsid w:val="00960980"/>
    <w:rsid w:val="00960ED2"/>
    <w:rsid w:val="0096232E"/>
    <w:rsid w:val="0096446B"/>
    <w:rsid w:val="00966044"/>
    <w:rsid w:val="009660DB"/>
    <w:rsid w:val="00966C9F"/>
    <w:rsid w:val="009700E6"/>
    <w:rsid w:val="009702F6"/>
    <w:rsid w:val="0097319D"/>
    <w:rsid w:val="00974F46"/>
    <w:rsid w:val="00975635"/>
    <w:rsid w:val="00976FAA"/>
    <w:rsid w:val="00981904"/>
    <w:rsid w:val="00981BE0"/>
    <w:rsid w:val="00983FA5"/>
    <w:rsid w:val="00984758"/>
    <w:rsid w:val="009879A8"/>
    <w:rsid w:val="00990DEA"/>
    <w:rsid w:val="00990F2F"/>
    <w:rsid w:val="00991439"/>
    <w:rsid w:val="00991BF9"/>
    <w:rsid w:val="00992C93"/>
    <w:rsid w:val="00993ACE"/>
    <w:rsid w:val="00996870"/>
    <w:rsid w:val="009A15F7"/>
    <w:rsid w:val="009A3288"/>
    <w:rsid w:val="009A4098"/>
    <w:rsid w:val="009A42EB"/>
    <w:rsid w:val="009A44D6"/>
    <w:rsid w:val="009A597C"/>
    <w:rsid w:val="009A59D7"/>
    <w:rsid w:val="009A5C84"/>
    <w:rsid w:val="009A65A1"/>
    <w:rsid w:val="009A6C58"/>
    <w:rsid w:val="009A7A89"/>
    <w:rsid w:val="009B0999"/>
    <w:rsid w:val="009B13F9"/>
    <w:rsid w:val="009B1CDE"/>
    <w:rsid w:val="009B1DCB"/>
    <w:rsid w:val="009B29A4"/>
    <w:rsid w:val="009B5187"/>
    <w:rsid w:val="009B6EB4"/>
    <w:rsid w:val="009C17CF"/>
    <w:rsid w:val="009C1A4F"/>
    <w:rsid w:val="009C1B66"/>
    <w:rsid w:val="009C1B7D"/>
    <w:rsid w:val="009C455B"/>
    <w:rsid w:val="009C5DC3"/>
    <w:rsid w:val="009C733C"/>
    <w:rsid w:val="009C779B"/>
    <w:rsid w:val="009D0250"/>
    <w:rsid w:val="009D1A26"/>
    <w:rsid w:val="009D25D5"/>
    <w:rsid w:val="009D34CB"/>
    <w:rsid w:val="009D3540"/>
    <w:rsid w:val="009D3ED0"/>
    <w:rsid w:val="009D48AD"/>
    <w:rsid w:val="009D4A88"/>
    <w:rsid w:val="009D5225"/>
    <w:rsid w:val="009E1415"/>
    <w:rsid w:val="009E4A9A"/>
    <w:rsid w:val="009E69B6"/>
    <w:rsid w:val="009E73D7"/>
    <w:rsid w:val="009F0A58"/>
    <w:rsid w:val="009F1BB1"/>
    <w:rsid w:val="009F220D"/>
    <w:rsid w:val="009F547B"/>
    <w:rsid w:val="009F6CB5"/>
    <w:rsid w:val="00A017D7"/>
    <w:rsid w:val="00A027F5"/>
    <w:rsid w:val="00A05633"/>
    <w:rsid w:val="00A10C71"/>
    <w:rsid w:val="00A10CF4"/>
    <w:rsid w:val="00A146CB"/>
    <w:rsid w:val="00A149A1"/>
    <w:rsid w:val="00A226EA"/>
    <w:rsid w:val="00A23BA7"/>
    <w:rsid w:val="00A23D48"/>
    <w:rsid w:val="00A31730"/>
    <w:rsid w:val="00A359D2"/>
    <w:rsid w:val="00A41554"/>
    <w:rsid w:val="00A41E45"/>
    <w:rsid w:val="00A44F0F"/>
    <w:rsid w:val="00A456E6"/>
    <w:rsid w:val="00A46F9E"/>
    <w:rsid w:val="00A50F6B"/>
    <w:rsid w:val="00A52A5E"/>
    <w:rsid w:val="00A53638"/>
    <w:rsid w:val="00A549F7"/>
    <w:rsid w:val="00A5514A"/>
    <w:rsid w:val="00A55625"/>
    <w:rsid w:val="00A57001"/>
    <w:rsid w:val="00A60222"/>
    <w:rsid w:val="00A605B7"/>
    <w:rsid w:val="00A60A3B"/>
    <w:rsid w:val="00A6354F"/>
    <w:rsid w:val="00A64A0E"/>
    <w:rsid w:val="00A67937"/>
    <w:rsid w:val="00A71E4F"/>
    <w:rsid w:val="00A81B8F"/>
    <w:rsid w:val="00A81E39"/>
    <w:rsid w:val="00A85BFA"/>
    <w:rsid w:val="00A877F7"/>
    <w:rsid w:val="00A878B2"/>
    <w:rsid w:val="00A87C46"/>
    <w:rsid w:val="00A90039"/>
    <w:rsid w:val="00A92AF1"/>
    <w:rsid w:val="00A93138"/>
    <w:rsid w:val="00AA01B4"/>
    <w:rsid w:val="00AA094B"/>
    <w:rsid w:val="00AA22DE"/>
    <w:rsid w:val="00AA2C70"/>
    <w:rsid w:val="00AA3C27"/>
    <w:rsid w:val="00AA3E7B"/>
    <w:rsid w:val="00AB10C2"/>
    <w:rsid w:val="00AB1456"/>
    <w:rsid w:val="00AB5A33"/>
    <w:rsid w:val="00AB5FFF"/>
    <w:rsid w:val="00AB73AC"/>
    <w:rsid w:val="00AB7997"/>
    <w:rsid w:val="00AB7AD8"/>
    <w:rsid w:val="00AB7CC0"/>
    <w:rsid w:val="00AC0020"/>
    <w:rsid w:val="00AC0D43"/>
    <w:rsid w:val="00AC19FB"/>
    <w:rsid w:val="00AC3D38"/>
    <w:rsid w:val="00AC6DD9"/>
    <w:rsid w:val="00AC6E05"/>
    <w:rsid w:val="00AD07F1"/>
    <w:rsid w:val="00AD0B72"/>
    <w:rsid w:val="00AD2B54"/>
    <w:rsid w:val="00AD37ED"/>
    <w:rsid w:val="00AD435E"/>
    <w:rsid w:val="00AD5948"/>
    <w:rsid w:val="00AD5D04"/>
    <w:rsid w:val="00AD7542"/>
    <w:rsid w:val="00AD7E2F"/>
    <w:rsid w:val="00AE0A29"/>
    <w:rsid w:val="00AE104E"/>
    <w:rsid w:val="00AE4BCD"/>
    <w:rsid w:val="00AE5860"/>
    <w:rsid w:val="00AE70D8"/>
    <w:rsid w:val="00AE76A9"/>
    <w:rsid w:val="00AE7B58"/>
    <w:rsid w:val="00AE7DDD"/>
    <w:rsid w:val="00AF1D5C"/>
    <w:rsid w:val="00AF32E5"/>
    <w:rsid w:val="00AF3FD4"/>
    <w:rsid w:val="00AF417A"/>
    <w:rsid w:val="00AF4783"/>
    <w:rsid w:val="00B0198F"/>
    <w:rsid w:val="00B03061"/>
    <w:rsid w:val="00B0355E"/>
    <w:rsid w:val="00B053A8"/>
    <w:rsid w:val="00B05596"/>
    <w:rsid w:val="00B066EF"/>
    <w:rsid w:val="00B06FBD"/>
    <w:rsid w:val="00B11955"/>
    <w:rsid w:val="00B11C99"/>
    <w:rsid w:val="00B11EB7"/>
    <w:rsid w:val="00B12E3F"/>
    <w:rsid w:val="00B16183"/>
    <w:rsid w:val="00B164E3"/>
    <w:rsid w:val="00B17585"/>
    <w:rsid w:val="00B20C8F"/>
    <w:rsid w:val="00B2164F"/>
    <w:rsid w:val="00B2292E"/>
    <w:rsid w:val="00B3103F"/>
    <w:rsid w:val="00B323C9"/>
    <w:rsid w:val="00B32986"/>
    <w:rsid w:val="00B33494"/>
    <w:rsid w:val="00B34A93"/>
    <w:rsid w:val="00B34F71"/>
    <w:rsid w:val="00B40C67"/>
    <w:rsid w:val="00B40F6E"/>
    <w:rsid w:val="00B416A3"/>
    <w:rsid w:val="00B44C43"/>
    <w:rsid w:val="00B46EE1"/>
    <w:rsid w:val="00B509D6"/>
    <w:rsid w:val="00B50BCD"/>
    <w:rsid w:val="00B513ED"/>
    <w:rsid w:val="00B515A7"/>
    <w:rsid w:val="00B51C31"/>
    <w:rsid w:val="00B51C8F"/>
    <w:rsid w:val="00B534C0"/>
    <w:rsid w:val="00B5542D"/>
    <w:rsid w:val="00B57404"/>
    <w:rsid w:val="00B60A00"/>
    <w:rsid w:val="00B625A4"/>
    <w:rsid w:val="00B63ED3"/>
    <w:rsid w:val="00B66E9A"/>
    <w:rsid w:val="00B673D3"/>
    <w:rsid w:val="00B72F11"/>
    <w:rsid w:val="00B73BEC"/>
    <w:rsid w:val="00B73E9B"/>
    <w:rsid w:val="00B748DF"/>
    <w:rsid w:val="00B757AB"/>
    <w:rsid w:val="00B7718F"/>
    <w:rsid w:val="00B8267E"/>
    <w:rsid w:val="00B828E2"/>
    <w:rsid w:val="00B84F4E"/>
    <w:rsid w:val="00B91E6C"/>
    <w:rsid w:val="00B943B4"/>
    <w:rsid w:val="00B953E7"/>
    <w:rsid w:val="00BA0E9F"/>
    <w:rsid w:val="00BA263C"/>
    <w:rsid w:val="00BA2C78"/>
    <w:rsid w:val="00BA2D53"/>
    <w:rsid w:val="00BA2F01"/>
    <w:rsid w:val="00BA3A9A"/>
    <w:rsid w:val="00BA4262"/>
    <w:rsid w:val="00BA6C53"/>
    <w:rsid w:val="00BA70C1"/>
    <w:rsid w:val="00BB09D9"/>
    <w:rsid w:val="00BB0FBC"/>
    <w:rsid w:val="00BB172D"/>
    <w:rsid w:val="00BB23D1"/>
    <w:rsid w:val="00BB2640"/>
    <w:rsid w:val="00BB2660"/>
    <w:rsid w:val="00BB3166"/>
    <w:rsid w:val="00BB5FE5"/>
    <w:rsid w:val="00BB6A31"/>
    <w:rsid w:val="00BB71C0"/>
    <w:rsid w:val="00BC09FD"/>
    <w:rsid w:val="00BC1F6A"/>
    <w:rsid w:val="00BC4288"/>
    <w:rsid w:val="00BC49BB"/>
    <w:rsid w:val="00BC4E82"/>
    <w:rsid w:val="00BD5645"/>
    <w:rsid w:val="00BD5768"/>
    <w:rsid w:val="00BD6EFA"/>
    <w:rsid w:val="00BD7341"/>
    <w:rsid w:val="00BE308F"/>
    <w:rsid w:val="00BE32E9"/>
    <w:rsid w:val="00BE7A90"/>
    <w:rsid w:val="00BE7B2D"/>
    <w:rsid w:val="00BE7CB6"/>
    <w:rsid w:val="00BF1879"/>
    <w:rsid w:val="00BF202B"/>
    <w:rsid w:val="00BF33C9"/>
    <w:rsid w:val="00BF3F7F"/>
    <w:rsid w:val="00BF5DA0"/>
    <w:rsid w:val="00BF60DB"/>
    <w:rsid w:val="00BF7745"/>
    <w:rsid w:val="00BF78B4"/>
    <w:rsid w:val="00C030D2"/>
    <w:rsid w:val="00C036F3"/>
    <w:rsid w:val="00C049D1"/>
    <w:rsid w:val="00C05C4E"/>
    <w:rsid w:val="00C05F31"/>
    <w:rsid w:val="00C06E89"/>
    <w:rsid w:val="00C12023"/>
    <w:rsid w:val="00C20994"/>
    <w:rsid w:val="00C218A4"/>
    <w:rsid w:val="00C22A00"/>
    <w:rsid w:val="00C23A6C"/>
    <w:rsid w:val="00C23E96"/>
    <w:rsid w:val="00C24BDA"/>
    <w:rsid w:val="00C258C0"/>
    <w:rsid w:val="00C3060A"/>
    <w:rsid w:val="00C30FB7"/>
    <w:rsid w:val="00C3162F"/>
    <w:rsid w:val="00C334C2"/>
    <w:rsid w:val="00C348FD"/>
    <w:rsid w:val="00C35308"/>
    <w:rsid w:val="00C41823"/>
    <w:rsid w:val="00C42EAD"/>
    <w:rsid w:val="00C450E8"/>
    <w:rsid w:val="00C46488"/>
    <w:rsid w:val="00C46E01"/>
    <w:rsid w:val="00C46F65"/>
    <w:rsid w:val="00C479F4"/>
    <w:rsid w:val="00C50A98"/>
    <w:rsid w:val="00C51056"/>
    <w:rsid w:val="00C52D5C"/>
    <w:rsid w:val="00C57A04"/>
    <w:rsid w:val="00C60055"/>
    <w:rsid w:val="00C606C7"/>
    <w:rsid w:val="00C61077"/>
    <w:rsid w:val="00C6374B"/>
    <w:rsid w:val="00C645C6"/>
    <w:rsid w:val="00C725FC"/>
    <w:rsid w:val="00C72EA6"/>
    <w:rsid w:val="00C76351"/>
    <w:rsid w:val="00C77B3F"/>
    <w:rsid w:val="00C77B60"/>
    <w:rsid w:val="00C81567"/>
    <w:rsid w:val="00C879B2"/>
    <w:rsid w:val="00C90C10"/>
    <w:rsid w:val="00C911B4"/>
    <w:rsid w:val="00C91956"/>
    <w:rsid w:val="00C941E1"/>
    <w:rsid w:val="00C97C0B"/>
    <w:rsid w:val="00C97DBB"/>
    <w:rsid w:val="00CA2BC6"/>
    <w:rsid w:val="00CA42C9"/>
    <w:rsid w:val="00CA4BCB"/>
    <w:rsid w:val="00CA5BD7"/>
    <w:rsid w:val="00CA609A"/>
    <w:rsid w:val="00CB0481"/>
    <w:rsid w:val="00CB0739"/>
    <w:rsid w:val="00CB0D60"/>
    <w:rsid w:val="00CB1DCE"/>
    <w:rsid w:val="00CB1EE9"/>
    <w:rsid w:val="00CB217B"/>
    <w:rsid w:val="00CB5392"/>
    <w:rsid w:val="00CB550D"/>
    <w:rsid w:val="00CB5F08"/>
    <w:rsid w:val="00CB6343"/>
    <w:rsid w:val="00CB66C0"/>
    <w:rsid w:val="00CC13CF"/>
    <w:rsid w:val="00CC2A5B"/>
    <w:rsid w:val="00CC3CE9"/>
    <w:rsid w:val="00CC502D"/>
    <w:rsid w:val="00CC73E0"/>
    <w:rsid w:val="00CD38EC"/>
    <w:rsid w:val="00CD7284"/>
    <w:rsid w:val="00CE0798"/>
    <w:rsid w:val="00CE0849"/>
    <w:rsid w:val="00CE0EB3"/>
    <w:rsid w:val="00CE12EF"/>
    <w:rsid w:val="00CE25D4"/>
    <w:rsid w:val="00CE42C3"/>
    <w:rsid w:val="00CE56F0"/>
    <w:rsid w:val="00CE67B9"/>
    <w:rsid w:val="00CE7AC6"/>
    <w:rsid w:val="00CF3C10"/>
    <w:rsid w:val="00CF4697"/>
    <w:rsid w:val="00CF5338"/>
    <w:rsid w:val="00CF7205"/>
    <w:rsid w:val="00D00A4F"/>
    <w:rsid w:val="00D01A90"/>
    <w:rsid w:val="00D01B06"/>
    <w:rsid w:val="00D020BA"/>
    <w:rsid w:val="00D118B4"/>
    <w:rsid w:val="00D14082"/>
    <w:rsid w:val="00D14A05"/>
    <w:rsid w:val="00D322EA"/>
    <w:rsid w:val="00D325A5"/>
    <w:rsid w:val="00D3304F"/>
    <w:rsid w:val="00D345DE"/>
    <w:rsid w:val="00D40397"/>
    <w:rsid w:val="00D44A45"/>
    <w:rsid w:val="00D476B4"/>
    <w:rsid w:val="00D55461"/>
    <w:rsid w:val="00D56CB9"/>
    <w:rsid w:val="00D622DB"/>
    <w:rsid w:val="00D6507D"/>
    <w:rsid w:val="00D6521B"/>
    <w:rsid w:val="00D65E38"/>
    <w:rsid w:val="00D72E00"/>
    <w:rsid w:val="00D74039"/>
    <w:rsid w:val="00D75D1D"/>
    <w:rsid w:val="00D821CB"/>
    <w:rsid w:val="00D82E99"/>
    <w:rsid w:val="00D83B35"/>
    <w:rsid w:val="00D845BB"/>
    <w:rsid w:val="00D851DE"/>
    <w:rsid w:val="00D85221"/>
    <w:rsid w:val="00D853C5"/>
    <w:rsid w:val="00D87663"/>
    <w:rsid w:val="00D900EA"/>
    <w:rsid w:val="00D927C4"/>
    <w:rsid w:val="00D92D15"/>
    <w:rsid w:val="00D92FDF"/>
    <w:rsid w:val="00D93EE6"/>
    <w:rsid w:val="00D94568"/>
    <w:rsid w:val="00D95FDC"/>
    <w:rsid w:val="00D960B2"/>
    <w:rsid w:val="00D96439"/>
    <w:rsid w:val="00D970C4"/>
    <w:rsid w:val="00DA10C6"/>
    <w:rsid w:val="00DA1E4B"/>
    <w:rsid w:val="00DA2469"/>
    <w:rsid w:val="00DA6374"/>
    <w:rsid w:val="00DA64DE"/>
    <w:rsid w:val="00DA7221"/>
    <w:rsid w:val="00DA735E"/>
    <w:rsid w:val="00DA7423"/>
    <w:rsid w:val="00DB2D65"/>
    <w:rsid w:val="00DB3BB6"/>
    <w:rsid w:val="00DB3F2E"/>
    <w:rsid w:val="00DB3FD1"/>
    <w:rsid w:val="00DB6572"/>
    <w:rsid w:val="00DC2C73"/>
    <w:rsid w:val="00DC3E1C"/>
    <w:rsid w:val="00DC3FD7"/>
    <w:rsid w:val="00DC4105"/>
    <w:rsid w:val="00DC559D"/>
    <w:rsid w:val="00DC6ACF"/>
    <w:rsid w:val="00DD0031"/>
    <w:rsid w:val="00DD17E9"/>
    <w:rsid w:val="00DD18C1"/>
    <w:rsid w:val="00DD2FA2"/>
    <w:rsid w:val="00DD3A2D"/>
    <w:rsid w:val="00DD4F99"/>
    <w:rsid w:val="00DD7891"/>
    <w:rsid w:val="00DE076A"/>
    <w:rsid w:val="00DE0C20"/>
    <w:rsid w:val="00DE1082"/>
    <w:rsid w:val="00DE34D4"/>
    <w:rsid w:val="00DE37B9"/>
    <w:rsid w:val="00DE4FB7"/>
    <w:rsid w:val="00DE5141"/>
    <w:rsid w:val="00DE7925"/>
    <w:rsid w:val="00DF0511"/>
    <w:rsid w:val="00DF07FC"/>
    <w:rsid w:val="00DF0F90"/>
    <w:rsid w:val="00DF1B49"/>
    <w:rsid w:val="00DF41A3"/>
    <w:rsid w:val="00DF45AB"/>
    <w:rsid w:val="00DF4BA8"/>
    <w:rsid w:val="00DF4DCF"/>
    <w:rsid w:val="00DF54F2"/>
    <w:rsid w:val="00DF5DFF"/>
    <w:rsid w:val="00DF6148"/>
    <w:rsid w:val="00DF64AD"/>
    <w:rsid w:val="00DF67F1"/>
    <w:rsid w:val="00DF6DAB"/>
    <w:rsid w:val="00DF6F76"/>
    <w:rsid w:val="00DF7DF1"/>
    <w:rsid w:val="00E00BC1"/>
    <w:rsid w:val="00E00CEA"/>
    <w:rsid w:val="00E03121"/>
    <w:rsid w:val="00E03285"/>
    <w:rsid w:val="00E04BCD"/>
    <w:rsid w:val="00E04FE7"/>
    <w:rsid w:val="00E04FE9"/>
    <w:rsid w:val="00E0500C"/>
    <w:rsid w:val="00E05236"/>
    <w:rsid w:val="00E067E8"/>
    <w:rsid w:val="00E06E2C"/>
    <w:rsid w:val="00E10493"/>
    <w:rsid w:val="00E10506"/>
    <w:rsid w:val="00E1073D"/>
    <w:rsid w:val="00E10FF4"/>
    <w:rsid w:val="00E14FCD"/>
    <w:rsid w:val="00E15FF4"/>
    <w:rsid w:val="00E16746"/>
    <w:rsid w:val="00E16C1C"/>
    <w:rsid w:val="00E2691C"/>
    <w:rsid w:val="00E315F8"/>
    <w:rsid w:val="00E3265B"/>
    <w:rsid w:val="00E34870"/>
    <w:rsid w:val="00E351BD"/>
    <w:rsid w:val="00E35FFC"/>
    <w:rsid w:val="00E3658F"/>
    <w:rsid w:val="00E3684C"/>
    <w:rsid w:val="00E40269"/>
    <w:rsid w:val="00E4213C"/>
    <w:rsid w:val="00E4338B"/>
    <w:rsid w:val="00E45295"/>
    <w:rsid w:val="00E4660F"/>
    <w:rsid w:val="00E50906"/>
    <w:rsid w:val="00E50CFD"/>
    <w:rsid w:val="00E5317B"/>
    <w:rsid w:val="00E53CC0"/>
    <w:rsid w:val="00E53F8F"/>
    <w:rsid w:val="00E54A8D"/>
    <w:rsid w:val="00E57311"/>
    <w:rsid w:val="00E607AA"/>
    <w:rsid w:val="00E62B2F"/>
    <w:rsid w:val="00E62BFC"/>
    <w:rsid w:val="00E63E2D"/>
    <w:rsid w:val="00E664BD"/>
    <w:rsid w:val="00E73E98"/>
    <w:rsid w:val="00E7424D"/>
    <w:rsid w:val="00E75BE1"/>
    <w:rsid w:val="00E7611C"/>
    <w:rsid w:val="00E768FC"/>
    <w:rsid w:val="00E81382"/>
    <w:rsid w:val="00E8462B"/>
    <w:rsid w:val="00E85386"/>
    <w:rsid w:val="00E8578C"/>
    <w:rsid w:val="00E85E4F"/>
    <w:rsid w:val="00E90F45"/>
    <w:rsid w:val="00E9157F"/>
    <w:rsid w:val="00E93E49"/>
    <w:rsid w:val="00E94184"/>
    <w:rsid w:val="00E960C3"/>
    <w:rsid w:val="00E97330"/>
    <w:rsid w:val="00E9770C"/>
    <w:rsid w:val="00EA0F58"/>
    <w:rsid w:val="00EA1B77"/>
    <w:rsid w:val="00EA2BFD"/>
    <w:rsid w:val="00EA2EDD"/>
    <w:rsid w:val="00EA3339"/>
    <w:rsid w:val="00EA3463"/>
    <w:rsid w:val="00EA3506"/>
    <w:rsid w:val="00EA376B"/>
    <w:rsid w:val="00EA3B48"/>
    <w:rsid w:val="00EA57B8"/>
    <w:rsid w:val="00EA5D2F"/>
    <w:rsid w:val="00EA5E5C"/>
    <w:rsid w:val="00EA6F78"/>
    <w:rsid w:val="00EB0907"/>
    <w:rsid w:val="00EB31CB"/>
    <w:rsid w:val="00EB31D6"/>
    <w:rsid w:val="00EB4A73"/>
    <w:rsid w:val="00EB649E"/>
    <w:rsid w:val="00EB760B"/>
    <w:rsid w:val="00EC0D71"/>
    <w:rsid w:val="00EC1E7E"/>
    <w:rsid w:val="00EC294E"/>
    <w:rsid w:val="00EC4D12"/>
    <w:rsid w:val="00EC4D3F"/>
    <w:rsid w:val="00EC532E"/>
    <w:rsid w:val="00EC57C6"/>
    <w:rsid w:val="00EC5B96"/>
    <w:rsid w:val="00ED0061"/>
    <w:rsid w:val="00ED0B61"/>
    <w:rsid w:val="00ED0E13"/>
    <w:rsid w:val="00ED1F59"/>
    <w:rsid w:val="00ED6FCE"/>
    <w:rsid w:val="00ED74C7"/>
    <w:rsid w:val="00ED7BA6"/>
    <w:rsid w:val="00EE00E4"/>
    <w:rsid w:val="00EE040E"/>
    <w:rsid w:val="00EE2088"/>
    <w:rsid w:val="00EE2B24"/>
    <w:rsid w:val="00EE569D"/>
    <w:rsid w:val="00EE611D"/>
    <w:rsid w:val="00EF4B49"/>
    <w:rsid w:val="00EF5B0E"/>
    <w:rsid w:val="00F03309"/>
    <w:rsid w:val="00F07091"/>
    <w:rsid w:val="00F074C1"/>
    <w:rsid w:val="00F1083D"/>
    <w:rsid w:val="00F11579"/>
    <w:rsid w:val="00F11FBE"/>
    <w:rsid w:val="00F125A9"/>
    <w:rsid w:val="00F1261E"/>
    <w:rsid w:val="00F14C17"/>
    <w:rsid w:val="00F15107"/>
    <w:rsid w:val="00F15736"/>
    <w:rsid w:val="00F15D26"/>
    <w:rsid w:val="00F177A3"/>
    <w:rsid w:val="00F21093"/>
    <w:rsid w:val="00F22EFD"/>
    <w:rsid w:val="00F240CF"/>
    <w:rsid w:val="00F27071"/>
    <w:rsid w:val="00F31D81"/>
    <w:rsid w:val="00F33081"/>
    <w:rsid w:val="00F354DA"/>
    <w:rsid w:val="00F35A6A"/>
    <w:rsid w:val="00F35D94"/>
    <w:rsid w:val="00F35FC4"/>
    <w:rsid w:val="00F37D7F"/>
    <w:rsid w:val="00F40E1B"/>
    <w:rsid w:val="00F41A49"/>
    <w:rsid w:val="00F43D3C"/>
    <w:rsid w:val="00F4667F"/>
    <w:rsid w:val="00F51367"/>
    <w:rsid w:val="00F5234B"/>
    <w:rsid w:val="00F52695"/>
    <w:rsid w:val="00F52A22"/>
    <w:rsid w:val="00F52EB2"/>
    <w:rsid w:val="00F534DE"/>
    <w:rsid w:val="00F56674"/>
    <w:rsid w:val="00F62FAF"/>
    <w:rsid w:val="00F64607"/>
    <w:rsid w:val="00F647F4"/>
    <w:rsid w:val="00F660D1"/>
    <w:rsid w:val="00F66EE6"/>
    <w:rsid w:val="00F75C4B"/>
    <w:rsid w:val="00F76ACC"/>
    <w:rsid w:val="00F804B8"/>
    <w:rsid w:val="00F8107E"/>
    <w:rsid w:val="00F81B1E"/>
    <w:rsid w:val="00F8239E"/>
    <w:rsid w:val="00F83DAA"/>
    <w:rsid w:val="00F84185"/>
    <w:rsid w:val="00F85562"/>
    <w:rsid w:val="00F86DD5"/>
    <w:rsid w:val="00F92E8A"/>
    <w:rsid w:val="00F94A4B"/>
    <w:rsid w:val="00F954ED"/>
    <w:rsid w:val="00F97B63"/>
    <w:rsid w:val="00FA13DF"/>
    <w:rsid w:val="00FA1A2F"/>
    <w:rsid w:val="00FA30F3"/>
    <w:rsid w:val="00FA3821"/>
    <w:rsid w:val="00FA3AC2"/>
    <w:rsid w:val="00FA42C6"/>
    <w:rsid w:val="00FA5925"/>
    <w:rsid w:val="00FA7358"/>
    <w:rsid w:val="00FA7446"/>
    <w:rsid w:val="00FA76C6"/>
    <w:rsid w:val="00FB053E"/>
    <w:rsid w:val="00FB1247"/>
    <w:rsid w:val="00FB2AB7"/>
    <w:rsid w:val="00FB3AB0"/>
    <w:rsid w:val="00FB3BED"/>
    <w:rsid w:val="00FB5EA6"/>
    <w:rsid w:val="00FC1690"/>
    <w:rsid w:val="00FC3E29"/>
    <w:rsid w:val="00FD0A60"/>
    <w:rsid w:val="00FD1195"/>
    <w:rsid w:val="00FD2E7D"/>
    <w:rsid w:val="00FD400C"/>
    <w:rsid w:val="00FD5E57"/>
    <w:rsid w:val="00FD5F65"/>
    <w:rsid w:val="00FD78A4"/>
    <w:rsid w:val="00FE03B1"/>
    <w:rsid w:val="00FE2020"/>
    <w:rsid w:val="00FE3DA6"/>
    <w:rsid w:val="00FE4925"/>
    <w:rsid w:val="00FE4FDE"/>
    <w:rsid w:val="00FE5A6C"/>
    <w:rsid w:val="00FF0227"/>
    <w:rsid w:val="00FF0759"/>
    <w:rsid w:val="00FF1734"/>
    <w:rsid w:val="00FF177D"/>
    <w:rsid w:val="00FF1BD6"/>
    <w:rsid w:val="00FF4226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E7E"/>
    <w:rPr>
      <w:sz w:val="24"/>
      <w:szCs w:val="24"/>
    </w:rPr>
  </w:style>
  <w:style w:type="paragraph" w:styleId="Ttulo1">
    <w:name w:val="heading 1"/>
    <w:basedOn w:val="Normal"/>
    <w:next w:val="Normal"/>
    <w:qFormat/>
    <w:rsid w:val="00EC1E7E"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qFormat/>
    <w:rsid w:val="00EC1E7E"/>
    <w:pPr>
      <w:keepNext/>
      <w:jc w:val="center"/>
      <w:outlineLvl w:val="3"/>
    </w:pPr>
    <w:rPr>
      <w:b/>
      <w:sz w:val="36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C1E7E"/>
    <w:pPr>
      <w:jc w:val="both"/>
    </w:pPr>
    <w:rPr>
      <w:rFonts w:ascii="Univers" w:hAnsi="Univers"/>
      <w:szCs w:val="20"/>
    </w:rPr>
  </w:style>
  <w:style w:type="paragraph" w:customStyle="1" w:styleId="Textoindependiente21">
    <w:name w:val="Texto independiente 21"/>
    <w:basedOn w:val="Normal"/>
    <w:rsid w:val="00EC1E7E"/>
    <w:pPr>
      <w:jc w:val="center"/>
    </w:pPr>
    <w:rPr>
      <w:rFonts w:ascii="Univers" w:hAnsi="Univers"/>
      <w:szCs w:val="20"/>
    </w:rPr>
  </w:style>
  <w:style w:type="character" w:styleId="Hipervnculo">
    <w:name w:val="Hyperlink"/>
    <w:rsid w:val="00AE76A9"/>
    <w:rPr>
      <w:color w:val="0000FF"/>
      <w:u w:val="single"/>
    </w:rPr>
  </w:style>
  <w:style w:type="paragraph" w:styleId="Encabezado">
    <w:name w:val="header"/>
    <w:basedOn w:val="Normal"/>
    <w:link w:val="EncabezadoCar"/>
    <w:rsid w:val="00376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76C3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76C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76C3A"/>
    <w:rPr>
      <w:sz w:val="24"/>
      <w:szCs w:val="24"/>
    </w:rPr>
  </w:style>
  <w:style w:type="paragraph" w:styleId="Textodeglobo">
    <w:name w:val="Balloon Text"/>
    <w:basedOn w:val="Normal"/>
    <w:link w:val="TextodegloboCar"/>
    <w:rsid w:val="00376C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76C3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E607A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607A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E607A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E607AA"/>
    <w:rPr>
      <w:sz w:val="24"/>
      <w:szCs w:val="24"/>
    </w:rPr>
  </w:style>
  <w:style w:type="table" w:styleId="Tablaconcuadrcula1">
    <w:name w:val="Table Grid 1"/>
    <w:basedOn w:val="Tablanormal"/>
    <w:rsid w:val="008E28A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5C6B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jaavil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ASAJA-ÁVILA</vt:lpstr>
    </vt:vector>
  </TitlesOfParts>
  <Company>Hewlett-Packard</Company>
  <LinksUpToDate>false</LinksUpToDate>
  <CharactersWithSpaces>5330</CharactersWithSpaces>
  <SharedDoc>false</SharedDoc>
  <HLinks>
    <vt:vector size="6" baseType="variant"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http://www.asajaavila.com/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ASAJA-ÁVILA</dc:title>
  <dc:creator>equipo</dc:creator>
  <cp:lastModifiedBy>usuario</cp:lastModifiedBy>
  <cp:revision>45</cp:revision>
  <cp:lastPrinted>2016-07-28T07:49:00Z</cp:lastPrinted>
  <dcterms:created xsi:type="dcterms:W3CDTF">2016-09-28T07:29:00Z</dcterms:created>
  <dcterms:modified xsi:type="dcterms:W3CDTF">2016-09-28T22:44:00Z</dcterms:modified>
</cp:coreProperties>
</file>