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CD3" w:rsidRDefault="00D35CD3" w:rsidP="00940065">
      <w:pPr>
        <w:spacing w:after="0" w:line="240" w:lineRule="auto"/>
        <w:rPr>
          <w:rFonts w:ascii="Times" w:hAnsi="Times" w:cs="Times"/>
          <w:b/>
          <w:noProof/>
          <w:sz w:val="28"/>
          <w:szCs w:val="24"/>
        </w:rPr>
      </w:pPr>
    </w:p>
    <w:p w:rsidR="00940065" w:rsidRDefault="00940065" w:rsidP="00940065">
      <w:pPr>
        <w:spacing w:after="0" w:line="240" w:lineRule="auto"/>
        <w:rPr>
          <w:rFonts w:ascii="Times New Roman" w:hAnsi="Times New Roman" w:cs="Times New Roman"/>
          <w:b/>
          <w:bCs/>
          <w:sz w:val="24"/>
          <w:szCs w:val="24"/>
        </w:rPr>
      </w:pPr>
      <w:r>
        <w:rPr>
          <w:rFonts w:ascii="Times" w:hAnsi="Times" w:cs="Times"/>
          <w:b/>
          <w:noProof/>
          <w:sz w:val="28"/>
          <w:szCs w:val="24"/>
        </w:rPr>
        <w:drawing>
          <wp:inline distT="0" distB="0" distL="0" distR="0">
            <wp:extent cx="1619250" cy="1133475"/>
            <wp:effectExtent l="19050" t="0" r="0" b="0"/>
            <wp:docPr id="1" name="Imagen 2" descr="logo-Pa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Palencia"/>
                    <pic:cNvPicPr>
                      <a:picLocks noChangeAspect="1" noChangeArrowheads="1"/>
                    </pic:cNvPicPr>
                  </pic:nvPicPr>
                  <pic:blipFill>
                    <a:blip r:embed="rId5"/>
                    <a:srcRect/>
                    <a:stretch>
                      <a:fillRect/>
                    </a:stretch>
                  </pic:blipFill>
                  <pic:spPr bwMode="auto">
                    <a:xfrm>
                      <a:off x="0" y="0"/>
                      <a:ext cx="1619250" cy="1133475"/>
                    </a:xfrm>
                    <a:prstGeom prst="rect">
                      <a:avLst/>
                    </a:prstGeom>
                    <a:noFill/>
                    <a:ln w="9525">
                      <a:noFill/>
                      <a:miter lim="800000"/>
                      <a:headEnd/>
                      <a:tailEnd/>
                    </a:ln>
                  </pic:spPr>
                </pic:pic>
              </a:graphicData>
            </a:graphic>
          </wp:inline>
        </w:drawing>
      </w:r>
    </w:p>
    <w:p w:rsidR="008D2853" w:rsidRDefault="008D2853" w:rsidP="00940065">
      <w:pPr>
        <w:spacing w:after="0" w:line="240" w:lineRule="auto"/>
        <w:rPr>
          <w:rFonts w:ascii="Times New Roman" w:hAnsi="Times New Roman" w:cs="Times New Roman"/>
          <w:b/>
          <w:bCs/>
          <w:sz w:val="24"/>
          <w:szCs w:val="24"/>
        </w:rPr>
      </w:pPr>
    </w:p>
    <w:p w:rsidR="008D2853" w:rsidRDefault="008D2853" w:rsidP="00940065">
      <w:pPr>
        <w:spacing w:after="0" w:line="240" w:lineRule="auto"/>
        <w:rPr>
          <w:rFonts w:ascii="Times New Roman" w:hAnsi="Times New Roman" w:cs="Times New Roman"/>
          <w:b/>
          <w:bCs/>
          <w:sz w:val="24"/>
          <w:szCs w:val="24"/>
        </w:rPr>
      </w:pPr>
    </w:p>
    <w:p w:rsidR="00D35CD3" w:rsidRDefault="00D35CD3" w:rsidP="00940065">
      <w:pPr>
        <w:spacing w:after="0" w:line="240" w:lineRule="auto"/>
        <w:rPr>
          <w:rFonts w:ascii="Times New Roman" w:hAnsi="Times New Roman" w:cs="Times New Roman"/>
          <w:b/>
          <w:bCs/>
          <w:sz w:val="24"/>
          <w:szCs w:val="24"/>
        </w:rPr>
      </w:pPr>
    </w:p>
    <w:p w:rsidR="00940065" w:rsidRDefault="00940065" w:rsidP="00940065">
      <w:pPr>
        <w:spacing w:after="0" w:line="240" w:lineRule="auto"/>
        <w:jc w:val="right"/>
        <w:rPr>
          <w:rFonts w:ascii="Times New Roman" w:hAnsi="Times New Roman"/>
          <w:bCs/>
          <w:i/>
          <w:iCs/>
          <w:sz w:val="20"/>
          <w:szCs w:val="20"/>
        </w:rPr>
      </w:pPr>
    </w:p>
    <w:p w:rsidR="00940065" w:rsidRDefault="00940065" w:rsidP="00940065">
      <w:pPr>
        <w:spacing w:after="0" w:line="240" w:lineRule="auto"/>
        <w:jc w:val="right"/>
        <w:rPr>
          <w:rFonts w:ascii="Times New Roman" w:hAnsi="Times New Roman"/>
          <w:bCs/>
          <w:i/>
          <w:iCs/>
          <w:sz w:val="24"/>
          <w:szCs w:val="24"/>
        </w:rPr>
      </w:pPr>
      <w:r>
        <w:rPr>
          <w:rFonts w:ascii="Times New Roman" w:hAnsi="Times New Roman"/>
          <w:bCs/>
          <w:i/>
          <w:iCs/>
          <w:sz w:val="20"/>
          <w:szCs w:val="20"/>
        </w:rPr>
        <w:t>A/A: responsable de AGRICULTURA</w:t>
      </w:r>
    </w:p>
    <w:p w:rsidR="00940065" w:rsidRDefault="00940065" w:rsidP="00940065">
      <w:pPr>
        <w:spacing w:after="0" w:line="240" w:lineRule="auto"/>
        <w:jc w:val="right"/>
        <w:rPr>
          <w:rFonts w:ascii="Times New Roman" w:hAnsi="Times New Roman"/>
          <w:bCs/>
          <w:i/>
          <w:sz w:val="20"/>
          <w:szCs w:val="20"/>
        </w:rPr>
      </w:pPr>
      <w:r>
        <w:rPr>
          <w:rFonts w:ascii="Times New Roman" w:hAnsi="Times New Roman"/>
          <w:bCs/>
          <w:i/>
          <w:iCs/>
          <w:sz w:val="20"/>
          <w:szCs w:val="20"/>
        </w:rPr>
        <w:t>Nº pág</w:t>
      </w:r>
      <w:proofErr w:type="gramStart"/>
      <w:r>
        <w:rPr>
          <w:rFonts w:ascii="Times New Roman" w:hAnsi="Times New Roman"/>
          <w:bCs/>
          <w:i/>
          <w:iCs/>
          <w:sz w:val="20"/>
          <w:szCs w:val="20"/>
        </w:rPr>
        <w:t>:1</w:t>
      </w:r>
      <w:proofErr w:type="gramEnd"/>
      <w:r>
        <w:rPr>
          <w:rFonts w:ascii="Times New Roman" w:hAnsi="Times New Roman"/>
          <w:bCs/>
          <w:i/>
          <w:iCs/>
          <w:sz w:val="20"/>
          <w:szCs w:val="20"/>
        </w:rPr>
        <w:t xml:space="preserve"> / </w:t>
      </w:r>
      <w:r>
        <w:rPr>
          <w:rFonts w:ascii="Times New Roman" w:hAnsi="Times New Roman"/>
          <w:bCs/>
          <w:i/>
          <w:sz w:val="20"/>
          <w:szCs w:val="20"/>
        </w:rPr>
        <w:t>Fecha:  20 marzo 2015</w:t>
      </w:r>
    </w:p>
    <w:p w:rsidR="00940065" w:rsidRDefault="00940065" w:rsidP="00940065">
      <w:pPr>
        <w:spacing w:after="0" w:line="240" w:lineRule="auto"/>
        <w:jc w:val="right"/>
        <w:rPr>
          <w:rFonts w:ascii="Times New Roman" w:hAnsi="Times New Roman"/>
          <w:bCs/>
          <w:i/>
          <w:sz w:val="20"/>
          <w:szCs w:val="20"/>
        </w:rPr>
      </w:pPr>
    </w:p>
    <w:p w:rsidR="008D2853" w:rsidRDefault="008D2853" w:rsidP="00940065">
      <w:pPr>
        <w:spacing w:after="0" w:line="240" w:lineRule="auto"/>
        <w:jc w:val="right"/>
        <w:rPr>
          <w:rFonts w:ascii="Times New Roman" w:hAnsi="Times New Roman"/>
          <w:bCs/>
          <w:i/>
          <w:sz w:val="20"/>
          <w:szCs w:val="20"/>
        </w:rPr>
      </w:pPr>
    </w:p>
    <w:p w:rsidR="00940065" w:rsidRDefault="00940065" w:rsidP="00940065">
      <w:pPr>
        <w:spacing w:after="0" w:line="240" w:lineRule="auto"/>
        <w:jc w:val="right"/>
        <w:rPr>
          <w:rFonts w:ascii="Times New Roman" w:hAnsi="Times New Roman"/>
          <w:bCs/>
          <w:i/>
          <w:sz w:val="20"/>
          <w:szCs w:val="20"/>
        </w:rPr>
      </w:pPr>
    </w:p>
    <w:p w:rsidR="00940065" w:rsidRPr="00D8448A" w:rsidRDefault="00940065" w:rsidP="00940065">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b/>
          <w:sz w:val="30"/>
          <w:szCs w:val="30"/>
        </w:rPr>
      </w:pPr>
      <w:r w:rsidRPr="00D8448A">
        <w:rPr>
          <w:rFonts w:ascii="Times New Roman" w:hAnsi="Times New Roman"/>
          <w:b/>
          <w:sz w:val="30"/>
          <w:szCs w:val="30"/>
        </w:rPr>
        <w:t xml:space="preserve">ASAJA PALENCIA </w:t>
      </w:r>
      <w:r w:rsidR="002E35B3" w:rsidRPr="00D8448A">
        <w:rPr>
          <w:rFonts w:ascii="Times New Roman" w:hAnsi="Times New Roman"/>
          <w:b/>
          <w:sz w:val="30"/>
          <w:szCs w:val="30"/>
        </w:rPr>
        <w:t xml:space="preserve">PIDE QUE SE </w:t>
      </w:r>
      <w:r w:rsidR="00D8448A" w:rsidRPr="00D8448A">
        <w:rPr>
          <w:rFonts w:ascii="Times New Roman" w:hAnsi="Times New Roman"/>
          <w:b/>
          <w:sz w:val="30"/>
          <w:szCs w:val="30"/>
        </w:rPr>
        <w:t>RECTIFIQUE</w:t>
      </w:r>
      <w:r w:rsidR="002E35B3" w:rsidRPr="00D8448A">
        <w:rPr>
          <w:rFonts w:ascii="Times New Roman" w:hAnsi="Times New Roman"/>
          <w:b/>
          <w:sz w:val="30"/>
          <w:szCs w:val="30"/>
        </w:rPr>
        <w:t xml:space="preserve"> EL SISTEMA DE MEDICIÓN DE PASTOS PARA SOLICITAR LA PAC</w:t>
      </w:r>
    </w:p>
    <w:p w:rsidR="00940065" w:rsidRDefault="00940065" w:rsidP="00940065">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rPr>
      </w:pPr>
    </w:p>
    <w:p w:rsidR="00EE0416" w:rsidRDefault="002E35B3" w:rsidP="00940065">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sidRPr="00EE0416">
        <w:rPr>
          <w:rFonts w:ascii="Times New Roman" w:hAnsi="Times New Roman"/>
          <w:b/>
          <w:sz w:val="24"/>
          <w:szCs w:val="24"/>
        </w:rPr>
        <w:t xml:space="preserve">La organización denuncia que la mayor parte de la superficie </w:t>
      </w:r>
    </w:p>
    <w:p w:rsidR="00EE0416" w:rsidRDefault="002E35B3" w:rsidP="00D35CD3">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roofErr w:type="spellStart"/>
      <w:proofErr w:type="gramStart"/>
      <w:r w:rsidRPr="00EE0416">
        <w:rPr>
          <w:rFonts w:ascii="Times New Roman" w:hAnsi="Times New Roman"/>
          <w:b/>
          <w:sz w:val="24"/>
          <w:szCs w:val="24"/>
        </w:rPr>
        <w:t>pastable</w:t>
      </w:r>
      <w:proofErr w:type="spellEnd"/>
      <w:proofErr w:type="gramEnd"/>
      <w:r w:rsidRPr="00EE0416">
        <w:rPr>
          <w:rFonts w:ascii="Times New Roman" w:hAnsi="Times New Roman"/>
          <w:b/>
          <w:sz w:val="24"/>
          <w:szCs w:val="24"/>
        </w:rPr>
        <w:t xml:space="preserve"> </w:t>
      </w:r>
      <w:r w:rsidR="00525384" w:rsidRPr="00EE0416">
        <w:rPr>
          <w:rFonts w:ascii="Times New Roman" w:hAnsi="Times New Roman"/>
          <w:b/>
          <w:sz w:val="24"/>
          <w:szCs w:val="24"/>
        </w:rPr>
        <w:t xml:space="preserve">de la Montaña Palentina </w:t>
      </w:r>
      <w:r w:rsidRPr="00EE0416">
        <w:rPr>
          <w:rFonts w:ascii="Times New Roman" w:hAnsi="Times New Roman"/>
          <w:b/>
          <w:sz w:val="24"/>
          <w:szCs w:val="24"/>
        </w:rPr>
        <w:t xml:space="preserve">queda descartada </w:t>
      </w:r>
      <w:r w:rsidR="00EE0416" w:rsidRPr="00EE0416">
        <w:rPr>
          <w:rFonts w:ascii="Times New Roman" w:hAnsi="Times New Roman"/>
          <w:b/>
          <w:sz w:val="24"/>
          <w:szCs w:val="24"/>
        </w:rPr>
        <w:t xml:space="preserve">por el uso de nuevo </w:t>
      </w:r>
    </w:p>
    <w:p w:rsidR="00940065" w:rsidRPr="00EE0416" w:rsidRDefault="00EE0416" w:rsidP="00D35CD3">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roofErr w:type="gramStart"/>
      <w:r w:rsidRPr="00EE0416">
        <w:rPr>
          <w:rFonts w:ascii="Times New Roman" w:hAnsi="Times New Roman"/>
          <w:b/>
          <w:sz w:val="24"/>
          <w:szCs w:val="24"/>
        </w:rPr>
        <w:t>coeficiente</w:t>
      </w:r>
      <w:proofErr w:type="gramEnd"/>
      <w:r w:rsidRPr="00EE0416">
        <w:rPr>
          <w:rFonts w:ascii="Times New Roman" w:hAnsi="Times New Roman"/>
          <w:b/>
          <w:sz w:val="24"/>
          <w:szCs w:val="24"/>
        </w:rPr>
        <w:t xml:space="preserve"> de admisibilidad de pastos</w:t>
      </w:r>
    </w:p>
    <w:p w:rsidR="00940065" w:rsidRDefault="00940065" w:rsidP="00940065">
      <w:pPr>
        <w:spacing w:after="0" w:line="240" w:lineRule="auto"/>
        <w:jc w:val="both"/>
        <w:rPr>
          <w:rFonts w:ascii="Times New Roman" w:hAnsi="Times New Roman"/>
          <w:sz w:val="24"/>
          <w:szCs w:val="24"/>
        </w:rPr>
      </w:pPr>
    </w:p>
    <w:p w:rsidR="00940065" w:rsidRDefault="00940065" w:rsidP="00940065">
      <w:pPr>
        <w:spacing w:after="0" w:line="240" w:lineRule="auto"/>
        <w:jc w:val="both"/>
        <w:rPr>
          <w:rFonts w:ascii="Times New Roman" w:hAnsi="Times New Roman"/>
          <w:sz w:val="24"/>
          <w:szCs w:val="24"/>
        </w:rPr>
      </w:pPr>
    </w:p>
    <w:p w:rsidR="008D2853" w:rsidRDefault="008D2853" w:rsidP="00940065">
      <w:pPr>
        <w:spacing w:after="0" w:line="240" w:lineRule="auto"/>
        <w:jc w:val="both"/>
        <w:rPr>
          <w:rFonts w:ascii="Times New Roman" w:hAnsi="Times New Roman"/>
          <w:sz w:val="24"/>
          <w:szCs w:val="24"/>
        </w:rPr>
      </w:pPr>
    </w:p>
    <w:p w:rsidR="00940065" w:rsidRDefault="008D2853" w:rsidP="00940065">
      <w:pPr>
        <w:ind w:firstLine="708"/>
        <w:jc w:val="both"/>
        <w:rPr>
          <w:rFonts w:ascii="Times New Roman" w:hAnsi="Times New Roman"/>
          <w:sz w:val="24"/>
          <w:szCs w:val="24"/>
        </w:rPr>
      </w:pPr>
      <w:bookmarkStart w:id="0" w:name="_GoBack"/>
      <w:r>
        <w:rPr>
          <w:rFonts w:ascii="Times New Roman" w:hAnsi="Times New Roman"/>
          <w:sz w:val="24"/>
          <w:szCs w:val="24"/>
        </w:rPr>
        <w:t>ASAJA PALENCIA pide solución al problema generado por la nueva catalogación de los pastos de aprovechamiento ganadero en la nueva PAC, cuyo plazo de solicitud de ayudas está abierto hasta el 15 de mayo.</w:t>
      </w:r>
    </w:p>
    <w:p w:rsidR="008D2853" w:rsidRDefault="008D2853" w:rsidP="00940065">
      <w:pPr>
        <w:ind w:firstLine="708"/>
        <w:jc w:val="both"/>
        <w:rPr>
          <w:rFonts w:ascii="Times New Roman" w:hAnsi="Times New Roman"/>
          <w:sz w:val="24"/>
          <w:szCs w:val="24"/>
        </w:rPr>
      </w:pPr>
      <w:r>
        <w:rPr>
          <w:rFonts w:ascii="Times New Roman" w:hAnsi="Times New Roman"/>
          <w:sz w:val="24"/>
          <w:szCs w:val="24"/>
        </w:rPr>
        <w:t xml:space="preserve">La organización agraria denuncia que desde el 1 de marzo, </w:t>
      </w:r>
      <w:r w:rsidR="00D8448A">
        <w:rPr>
          <w:rFonts w:ascii="Times New Roman" w:hAnsi="Times New Roman"/>
          <w:sz w:val="24"/>
          <w:szCs w:val="24"/>
        </w:rPr>
        <w:t>y con el nuevo coeficiente de admisibilidad de pastos</w:t>
      </w:r>
      <w:r w:rsidR="00D35CD3">
        <w:rPr>
          <w:rFonts w:ascii="Times New Roman" w:hAnsi="Times New Roman"/>
          <w:sz w:val="24"/>
          <w:szCs w:val="24"/>
        </w:rPr>
        <w:t>,</w:t>
      </w:r>
      <w:r>
        <w:rPr>
          <w:rFonts w:ascii="Times New Roman" w:hAnsi="Times New Roman"/>
          <w:sz w:val="24"/>
          <w:szCs w:val="24"/>
        </w:rPr>
        <w:t xml:space="preserve"> </w:t>
      </w:r>
      <w:r w:rsidR="00D8448A">
        <w:rPr>
          <w:rFonts w:ascii="Times New Roman" w:hAnsi="Times New Roman"/>
          <w:sz w:val="24"/>
          <w:szCs w:val="24"/>
        </w:rPr>
        <w:t>se ha</w:t>
      </w:r>
      <w:r>
        <w:rPr>
          <w:rFonts w:ascii="Times New Roman" w:hAnsi="Times New Roman"/>
          <w:sz w:val="24"/>
          <w:szCs w:val="24"/>
        </w:rPr>
        <w:t xml:space="preserve"> visto reducida de forma drástica su superficie aprovechable para el ganado a efectos </w:t>
      </w:r>
      <w:r w:rsidR="00D8448A">
        <w:rPr>
          <w:rFonts w:ascii="Times New Roman" w:hAnsi="Times New Roman"/>
          <w:sz w:val="24"/>
          <w:szCs w:val="24"/>
        </w:rPr>
        <w:t xml:space="preserve">de las ayudas PAC y de </w:t>
      </w:r>
      <w:proofErr w:type="spellStart"/>
      <w:r w:rsidR="00D8448A">
        <w:rPr>
          <w:rFonts w:ascii="Times New Roman" w:hAnsi="Times New Roman"/>
          <w:sz w:val="24"/>
          <w:szCs w:val="24"/>
        </w:rPr>
        <w:t>agroambiente</w:t>
      </w:r>
      <w:proofErr w:type="spellEnd"/>
      <w:r w:rsidR="00D8448A">
        <w:rPr>
          <w:rFonts w:ascii="Times New Roman" w:hAnsi="Times New Roman"/>
          <w:sz w:val="24"/>
          <w:szCs w:val="24"/>
        </w:rPr>
        <w:t xml:space="preserve"> y clima.</w:t>
      </w:r>
    </w:p>
    <w:p w:rsidR="008D2853" w:rsidRDefault="008D2853" w:rsidP="00940065">
      <w:pPr>
        <w:ind w:firstLine="708"/>
        <w:jc w:val="both"/>
        <w:rPr>
          <w:rFonts w:ascii="Times New Roman" w:hAnsi="Times New Roman"/>
          <w:sz w:val="24"/>
          <w:szCs w:val="24"/>
        </w:rPr>
      </w:pPr>
      <w:r>
        <w:rPr>
          <w:rFonts w:ascii="Times New Roman" w:hAnsi="Times New Roman"/>
          <w:sz w:val="24"/>
          <w:szCs w:val="24"/>
        </w:rPr>
        <w:t xml:space="preserve">ASAJA explica que hasta ahora </w:t>
      </w:r>
      <w:r w:rsidR="00081DBE">
        <w:rPr>
          <w:rFonts w:ascii="Times New Roman" w:hAnsi="Times New Roman"/>
          <w:sz w:val="24"/>
          <w:szCs w:val="24"/>
        </w:rPr>
        <w:t xml:space="preserve">en la PAC se manejaba un coeficiente para admitir la superficie como </w:t>
      </w:r>
      <w:proofErr w:type="spellStart"/>
      <w:r w:rsidR="00081DBE">
        <w:rPr>
          <w:rFonts w:ascii="Times New Roman" w:hAnsi="Times New Roman"/>
          <w:sz w:val="24"/>
          <w:szCs w:val="24"/>
        </w:rPr>
        <w:t>pastable</w:t>
      </w:r>
      <w:proofErr w:type="spellEnd"/>
      <w:r w:rsidR="00081DBE">
        <w:rPr>
          <w:rFonts w:ascii="Times New Roman" w:hAnsi="Times New Roman"/>
          <w:sz w:val="24"/>
          <w:szCs w:val="24"/>
        </w:rPr>
        <w:t>, y que desde que se ha abierto el periodo de solicitud de las ayudas 2015</w:t>
      </w:r>
      <w:r w:rsidR="002E35B3">
        <w:rPr>
          <w:rFonts w:ascii="Times New Roman" w:hAnsi="Times New Roman"/>
          <w:sz w:val="24"/>
          <w:szCs w:val="24"/>
        </w:rPr>
        <w:t>,</w:t>
      </w:r>
      <w:r w:rsidR="00081DBE">
        <w:rPr>
          <w:rFonts w:ascii="Times New Roman" w:hAnsi="Times New Roman"/>
          <w:sz w:val="24"/>
          <w:szCs w:val="24"/>
        </w:rPr>
        <w:t xml:space="preserve"> se aplican nuevos </w:t>
      </w:r>
      <w:r w:rsidR="00D8448A">
        <w:rPr>
          <w:rFonts w:ascii="Times New Roman" w:hAnsi="Times New Roman"/>
          <w:sz w:val="24"/>
          <w:szCs w:val="24"/>
        </w:rPr>
        <w:t>coeficientes</w:t>
      </w:r>
      <w:r w:rsidR="00081DBE">
        <w:rPr>
          <w:rFonts w:ascii="Times New Roman" w:hAnsi="Times New Roman"/>
          <w:sz w:val="24"/>
          <w:szCs w:val="24"/>
        </w:rPr>
        <w:t xml:space="preserve"> que declaran no apta para el pasto la mayoría de la superficie que venía dedicándose a este uso en la provincia, principalmente en la Montaña Palentina</w:t>
      </w:r>
      <w:r w:rsidR="002E35B3">
        <w:rPr>
          <w:rFonts w:ascii="Times New Roman" w:hAnsi="Times New Roman"/>
          <w:sz w:val="24"/>
          <w:szCs w:val="24"/>
        </w:rPr>
        <w:t>,</w:t>
      </w:r>
      <w:r w:rsidR="00081DBE">
        <w:rPr>
          <w:rFonts w:ascii="Times New Roman" w:hAnsi="Times New Roman"/>
          <w:sz w:val="24"/>
          <w:szCs w:val="24"/>
        </w:rPr>
        <w:t xml:space="preserve"> que es donde se concentra la </w:t>
      </w:r>
      <w:r w:rsidR="00DA25FE">
        <w:rPr>
          <w:rFonts w:ascii="Times New Roman" w:hAnsi="Times New Roman"/>
          <w:sz w:val="24"/>
          <w:szCs w:val="24"/>
        </w:rPr>
        <w:t>mayor parte del ganado de pasto, aunque también en menor medida afecta a Campos y Cerrato.</w:t>
      </w:r>
    </w:p>
    <w:p w:rsidR="00056F12" w:rsidRDefault="00056F12" w:rsidP="00940065">
      <w:pPr>
        <w:ind w:firstLine="708"/>
        <w:jc w:val="both"/>
        <w:rPr>
          <w:rFonts w:ascii="Times New Roman" w:hAnsi="Times New Roman"/>
          <w:sz w:val="24"/>
          <w:szCs w:val="24"/>
        </w:rPr>
      </w:pPr>
      <w:r>
        <w:rPr>
          <w:rFonts w:ascii="Times New Roman" w:hAnsi="Times New Roman"/>
          <w:sz w:val="24"/>
          <w:szCs w:val="24"/>
        </w:rPr>
        <w:t>Y es que el Sistema de Identificación G</w:t>
      </w:r>
      <w:r w:rsidR="002E35B3">
        <w:rPr>
          <w:rFonts w:ascii="Times New Roman" w:hAnsi="Times New Roman"/>
          <w:sz w:val="24"/>
          <w:szCs w:val="24"/>
        </w:rPr>
        <w:t>eográfica de Parcelas Agrícolas (SIGPAC) descuenta el terreno que se supone que no es apto para el aprovechamiento del ganado por su elevada pendiente, por la presencia de árboles o arbu</w:t>
      </w:r>
      <w:r w:rsidR="00D35CD3">
        <w:rPr>
          <w:rFonts w:ascii="Times New Roman" w:hAnsi="Times New Roman"/>
          <w:sz w:val="24"/>
          <w:szCs w:val="24"/>
        </w:rPr>
        <w:t xml:space="preserve">stos o por la superficie rocosa, lo que hará perder la ayuda a los ganaderos, dado que la PAC vincula los pagos no sólo al ganado, sino también a la superficie de pastos. </w:t>
      </w:r>
    </w:p>
    <w:p w:rsidR="00D35CD3" w:rsidRDefault="00D35CD3" w:rsidP="00940065">
      <w:pPr>
        <w:ind w:firstLine="708"/>
        <w:jc w:val="both"/>
        <w:rPr>
          <w:rFonts w:ascii="Times New Roman" w:hAnsi="Times New Roman"/>
          <w:sz w:val="24"/>
          <w:szCs w:val="24"/>
        </w:rPr>
      </w:pPr>
    </w:p>
    <w:p w:rsidR="002E35B3" w:rsidRDefault="00D35CD3" w:rsidP="002E35B3">
      <w:pPr>
        <w:ind w:firstLine="708"/>
        <w:jc w:val="both"/>
        <w:rPr>
          <w:rFonts w:ascii="Times New Roman" w:hAnsi="Times New Roman"/>
          <w:sz w:val="24"/>
          <w:szCs w:val="24"/>
        </w:rPr>
      </w:pPr>
      <w:r>
        <w:rPr>
          <w:rFonts w:ascii="Times New Roman" w:hAnsi="Times New Roman"/>
          <w:sz w:val="24"/>
          <w:szCs w:val="24"/>
        </w:rPr>
        <w:lastRenderedPageBreak/>
        <w:t>La</w:t>
      </w:r>
      <w:r w:rsidR="002E35B3">
        <w:rPr>
          <w:rFonts w:ascii="Times New Roman" w:hAnsi="Times New Roman"/>
          <w:sz w:val="24"/>
          <w:szCs w:val="24"/>
        </w:rPr>
        <w:t xml:space="preserve"> drástica reducción de la superficie de pastos </w:t>
      </w:r>
      <w:r w:rsidR="00DA25FE">
        <w:rPr>
          <w:rFonts w:ascii="Times New Roman" w:hAnsi="Times New Roman"/>
          <w:sz w:val="24"/>
          <w:szCs w:val="24"/>
        </w:rPr>
        <w:t>que ha provocado</w:t>
      </w:r>
      <w:r>
        <w:rPr>
          <w:rFonts w:ascii="Times New Roman" w:hAnsi="Times New Roman"/>
          <w:sz w:val="24"/>
          <w:szCs w:val="24"/>
        </w:rPr>
        <w:t xml:space="preserve"> el nuevo sistema de medición </w:t>
      </w:r>
      <w:r w:rsidR="002E35B3">
        <w:rPr>
          <w:rFonts w:ascii="Times New Roman" w:hAnsi="Times New Roman"/>
          <w:sz w:val="24"/>
          <w:szCs w:val="24"/>
        </w:rPr>
        <w:t>afectará a los solicitantes de las ayudas PAC en sus modalidades</w:t>
      </w:r>
      <w:r w:rsidR="00DA25FE">
        <w:rPr>
          <w:rFonts w:ascii="Times New Roman" w:hAnsi="Times New Roman"/>
          <w:sz w:val="24"/>
          <w:szCs w:val="24"/>
        </w:rPr>
        <w:t xml:space="preserve"> de pago  base</w:t>
      </w:r>
      <w:r w:rsidR="002E35B3">
        <w:rPr>
          <w:rFonts w:ascii="Times New Roman" w:hAnsi="Times New Roman"/>
          <w:sz w:val="24"/>
          <w:szCs w:val="24"/>
        </w:rPr>
        <w:t xml:space="preserve"> –que exigen además de cabezas de ganado una superficie forrajera acorde a las mismas-, las ayudas agroambientales como la de </w:t>
      </w:r>
      <w:r w:rsidR="00DA25FE">
        <w:rPr>
          <w:rFonts w:ascii="Times New Roman" w:hAnsi="Times New Roman"/>
          <w:sz w:val="24"/>
          <w:szCs w:val="24"/>
        </w:rPr>
        <w:t xml:space="preserve">gestión sostenible de superficies forrajeras </w:t>
      </w:r>
      <w:proofErr w:type="spellStart"/>
      <w:r w:rsidR="00DA25FE">
        <w:rPr>
          <w:rFonts w:ascii="Times New Roman" w:hAnsi="Times New Roman"/>
          <w:sz w:val="24"/>
          <w:szCs w:val="24"/>
        </w:rPr>
        <w:t>pastables</w:t>
      </w:r>
      <w:proofErr w:type="spellEnd"/>
      <w:r w:rsidR="002E35B3">
        <w:rPr>
          <w:rFonts w:ascii="Times New Roman" w:hAnsi="Times New Roman"/>
          <w:sz w:val="24"/>
          <w:szCs w:val="24"/>
        </w:rPr>
        <w:t xml:space="preserve"> y las ayudas a zonas desfavorecidas de montaña</w:t>
      </w:r>
      <w:r w:rsidR="00DA25FE">
        <w:rPr>
          <w:rFonts w:ascii="Times New Roman" w:hAnsi="Times New Roman"/>
          <w:sz w:val="24"/>
          <w:szCs w:val="24"/>
        </w:rPr>
        <w:t>.</w:t>
      </w:r>
    </w:p>
    <w:p w:rsidR="00DA25FE" w:rsidRDefault="00DA25FE" w:rsidP="00DA25FE">
      <w:pPr>
        <w:ind w:firstLine="708"/>
        <w:jc w:val="both"/>
        <w:rPr>
          <w:rFonts w:ascii="Times New Roman" w:hAnsi="Times New Roman"/>
          <w:sz w:val="24"/>
          <w:szCs w:val="24"/>
        </w:rPr>
      </w:pPr>
      <w:r>
        <w:rPr>
          <w:rFonts w:ascii="Times New Roman" w:hAnsi="Times New Roman"/>
          <w:sz w:val="24"/>
          <w:szCs w:val="24"/>
        </w:rPr>
        <w:t>La organización recuerda que los ganaderos ya pagan a la Consejería de Medio Ambiente por unos pastos que la Consejería de Agricultura no reconoce como aprovechables por el ganado, lo que supone una gran contradicción. Asimismo, recuerda que el ganado está en los pastos, no admitidos, pastando como en años anteriores.</w:t>
      </w:r>
    </w:p>
    <w:p w:rsidR="008D2853" w:rsidRDefault="002E35B3" w:rsidP="00DA25FE">
      <w:pPr>
        <w:ind w:firstLine="708"/>
        <w:jc w:val="both"/>
        <w:rPr>
          <w:rFonts w:ascii="Times New Roman" w:hAnsi="Times New Roman"/>
          <w:sz w:val="24"/>
          <w:szCs w:val="24"/>
        </w:rPr>
      </w:pPr>
      <w:r>
        <w:rPr>
          <w:rFonts w:ascii="Times New Roman" w:hAnsi="Times New Roman"/>
          <w:sz w:val="24"/>
          <w:szCs w:val="24"/>
        </w:rPr>
        <w:t xml:space="preserve">ASAJA PALENCIA ha trasladado este problema a la consejera de Agricultura y a la ministra del ramo, </w:t>
      </w:r>
      <w:r w:rsidR="00DA25FE">
        <w:rPr>
          <w:rFonts w:ascii="Times New Roman" w:hAnsi="Times New Roman"/>
          <w:sz w:val="24"/>
          <w:szCs w:val="24"/>
        </w:rPr>
        <w:t xml:space="preserve">a los alcaldes y presidentes de Juntas Vecinales (ya que los pastos son propiedad municipal y los ganaderos son los arrendatarios), al delegado territorial de la Junta y al grupo popular, </w:t>
      </w:r>
      <w:r>
        <w:rPr>
          <w:rFonts w:ascii="Times New Roman" w:hAnsi="Times New Roman"/>
          <w:sz w:val="24"/>
          <w:szCs w:val="24"/>
        </w:rPr>
        <w:t>manifestando la enorme preocupación por el daño que la medida va a ocasionar a los ganaderos de la Montaña Palentina, donde la ganadería es prácticamente la única actividad económica que asienta población, y donde sus habitantes sufren difíciles condiciones tal y como ha quedado de manifiesto tras las fuertes nevadas del pasado mes.</w:t>
      </w:r>
      <w:bookmarkEnd w:id="0"/>
    </w:p>
    <w:p w:rsidR="008D2853" w:rsidRDefault="008D2853" w:rsidP="00940065">
      <w:pPr>
        <w:ind w:firstLine="708"/>
        <w:jc w:val="both"/>
        <w:rPr>
          <w:rFonts w:ascii="Times New Roman" w:hAnsi="Times New Roman"/>
          <w:sz w:val="24"/>
          <w:szCs w:val="24"/>
        </w:rPr>
      </w:pPr>
    </w:p>
    <w:p w:rsidR="008D2853" w:rsidRDefault="008D2853" w:rsidP="00940065">
      <w:pPr>
        <w:ind w:firstLine="708"/>
        <w:jc w:val="both"/>
        <w:rPr>
          <w:rFonts w:ascii="Times New Roman" w:hAnsi="Times New Roman"/>
          <w:sz w:val="24"/>
          <w:szCs w:val="24"/>
        </w:rPr>
      </w:pPr>
    </w:p>
    <w:p w:rsidR="00940065" w:rsidRDefault="00940065" w:rsidP="00940065">
      <w:pPr>
        <w:keepNext/>
        <w:pBdr>
          <w:top w:val="single" w:sz="4" w:space="0" w:color="auto"/>
        </w:pBdr>
        <w:spacing w:after="0" w:line="240" w:lineRule="auto"/>
        <w:outlineLvl w:val="1"/>
        <w:rPr>
          <w:rFonts w:ascii="Times New Roman" w:hAnsi="Times New Roman"/>
          <w:b/>
          <w:bCs/>
          <w:sz w:val="18"/>
          <w:szCs w:val="18"/>
        </w:rPr>
      </w:pPr>
      <w:r>
        <w:rPr>
          <w:rFonts w:ascii="Times New Roman" w:hAnsi="Times New Roman"/>
          <w:b/>
          <w:bCs/>
          <w:sz w:val="18"/>
          <w:szCs w:val="18"/>
        </w:rPr>
        <w:t xml:space="preserve">ASAJA Asociación Agraria Jóvenes Agricultores Felipe Prieto, 8 (Edificio </w:t>
      </w:r>
      <w:proofErr w:type="spellStart"/>
      <w:r>
        <w:rPr>
          <w:rFonts w:ascii="Times New Roman" w:hAnsi="Times New Roman"/>
          <w:b/>
          <w:bCs/>
          <w:sz w:val="18"/>
          <w:szCs w:val="18"/>
        </w:rPr>
        <w:t>Bigar</w:t>
      </w:r>
      <w:proofErr w:type="spellEnd"/>
      <w:r>
        <w:rPr>
          <w:rFonts w:ascii="Times New Roman" w:hAnsi="Times New Roman"/>
          <w:b/>
          <w:bCs/>
          <w:sz w:val="18"/>
          <w:szCs w:val="18"/>
        </w:rPr>
        <w:t>) 34001 Palencia</w:t>
      </w:r>
    </w:p>
    <w:p w:rsidR="00940065" w:rsidRDefault="00940065" w:rsidP="00940065">
      <w:pPr>
        <w:spacing w:after="0" w:line="240" w:lineRule="auto"/>
        <w:ind w:firstLine="708"/>
        <w:rPr>
          <w:rFonts w:ascii="Calibri" w:hAnsi="Calibri"/>
        </w:rPr>
      </w:pPr>
      <w:r>
        <w:rPr>
          <w:rFonts w:ascii="Times New Roman" w:hAnsi="Times New Roman"/>
          <w:b/>
          <w:bCs/>
          <w:sz w:val="18"/>
          <w:szCs w:val="18"/>
        </w:rPr>
        <w:t>Tel: (979) 752336. C. electrónico: asajapalencia@asajapalencia.com</w:t>
      </w:r>
    </w:p>
    <w:p w:rsidR="00013EDC" w:rsidRDefault="00013EDC"/>
    <w:sectPr w:rsidR="00013EDC" w:rsidSect="008271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065"/>
    <w:rsid w:val="00013EDC"/>
    <w:rsid w:val="00056F12"/>
    <w:rsid w:val="00081DBE"/>
    <w:rsid w:val="00086BF8"/>
    <w:rsid w:val="002E35B3"/>
    <w:rsid w:val="004F53CB"/>
    <w:rsid w:val="00525384"/>
    <w:rsid w:val="008271C6"/>
    <w:rsid w:val="008D2853"/>
    <w:rsid w:val="00940065"/>
    <w:rsid w:val="00D35CD3"/>
    <w:rsid w:val="00D8448A"/>
    <w:rsid w:val="00DA25FE"/>
    <w:rsid w:val="00EE04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00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0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00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7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2700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SARNUNCIO</dc:creator>
  <cp:lastModifiedBy>celia</cp:lastModifiedBy>
  <cp:revision>2</cp:revision>
  <cp:lastPrinted>2015-03-20T09:53:00Z</cp:lastPrinted>
  <dcterms:created xsi:type="dcterms:W3CDTF">2015-03-20T19:59:00Z</dcterms:created>
  <dcterms:modified xsi:type="dcterms:W3CDTF">2015-03-20T19:59:00Z</dcterms:modified>
</cp:coreProperties>
</file>