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C53" w:rsidRDefault="00B71C53" w:rsidP="00A863CE">
      <w:pPr>
        <w:tabs>
          <w:tab w:val="left" w:pos="810"/>
        </w:tabs>
        <w:ind w:left="-709" w:right="-569"/>
        <w:rPr>
          <w:rFonts w:ascii="Tahoma" w:hAnsi="Tahoma" w:cs="Tahoma"/>
          <w:b/>
          <w:color w:val="9F1D39"/>
          <w:sz w:val="18"/>
          <w:szCs w:val="18"/>
        </w:rPr>
      </w:pPr>
    </w:p>
    <w:p w:rsidR="00A47C38" w:rsidRPr="00B71C53" w:rsidRDefault="00A47C38" w:rsidP="00A863CE">
      <w:pPr>
        <w:tabs>
          <w:tab w:val="left" w:pos="810"/>
        </w:tabs>
        <w:ind w:left="-709" w:right="-569"/>
        <w:rPr>
          <w:rFonts w:ascii="Tahoma" w:hAnsi="Tahoma" w:cs="Tahoma"/>
          <w:b/>
          <w:color w:val="9F1D39"/>
          <w:sz w:val="18"/>
          <w:szCs w:val="18"/>
        </w:rPr>
      </w:pPr>
    </w:p>
    <w:p w:rsidR="00192232" w:rsidRPr="000874BA" w:rsidRDefault="000874BA" w:rsidP="00DD0616">
      <w:pPr>
        <w:ind w:left="-142" w:right="-142" w:firstLine="143"/>
        <w:jc w:val="center"/>
        <w:rPr>
          <w:rFonts w:ascii="Tahoma" w:hAnsi="Tahoma" w:cs="Tahoma"/>
          <w:b/>
          <w:color w:val="9F1D39"/>
          <w:sz w:val="40"/>
          <w:szCs w:val="40"/>
          <w:lang w:val="es-ES_tradnl"/>
        </w:rPr>
      </w:pPr>
      <w:r w:rsidRPr="000874BA">
        <w:rPr>
          <w:rFonts w:ascii="Tahoma" w:hAnsi="Tahoma" w:cs="Tahoma"/>
          <w:b/>
          <w:color w:val="9F1D39"/>
          <w:sz w:val="40"/>
          <w:szCs w:val="40"/>
        </w:rPr>
        <w:t>La FEV</w:t>
      </w:r>
      <w:r>
        <w:rPr>
          <w:rFonts w:ascii="Tahoma" w:hAnsi="Tahoma" w:cs="Tahoma"/>
          <w:b/>
          <w:color w:val="9F1D39"/>
          <w:sz w:val="40"/>
          <w:szCs w:val="40"/>
        </w:rPr>
        <w:t xml:space="preserve"> logra la retirada de dos vinos españoles con </w:t>
      </w:r>
      <w:r w:rsidRPr="000874BA">
        <w:rPr>
          <w:rFonts w:ascii="Tahoma" w:hAnsi="Tahoma" w:cs="Tahoma"/>
          <w:b/>
          <w:color w:val="9F1D39"/>
          <w:sz w:val="40"/>
          <w:szCs w:val="40"/>
        </w:rPr>
        <w:t>etiquetado fraudulento</w:t>
      </w:r>
      <w:r>
        <w:rPr>
          <w:rFonts w:ascii="Tahoma" w:hAnsi="Tahoma" w:cs="Tahoma"/>
          <w:b/>
          <w:color w:val="9F1D39"/>
          <w:sz w:val="40"/>
          <w:szCs w:val="40"/>
        </w:rPr>
        <w:t xml:space="preserve"> en República Checa</w:t>
      </w:r>
    </w:p>
    <w:p w:rsidR="004C2C9B" w:rsidRDefault="004C2C9B" w:rsidP="00AA7AC3">
      <w:pPr>
        <w:tabs>
          <w:tab w:val="left" w:pos="7384"/>
        </w:tabs>
        <w:jc w:val="both"/>
        <w:rPr>
          <w:rFonts w:ascii="Calibri Light" w:hAnsi="Calibri Light" w:cs="Aparajita"/>
          <w:b/>
          <w:color w:val="990033"/>
          <w:sz w:val="24"/>
          <w:szCs w:val="24"/>
        </w:rPr>
      </w:pPr>
    </w:p>
    <w:p w:rsidR="00D461D4" w:rsidRDefault="00D461D4" w:rsidP="00AA7AC3">
      <w:pPr>
        <w:tabs>
          <w:tab w:val="left" w:pos="7384"/>
        </w:tabs>
        <w:jc w:val="both"/>
        <w:rPr>
          <w:rFonts w:ascii="Calibri Light" w:hAnsi="Calibri Light" w:cs="Aparajita"/>
          <w:b/>
          <w:color w:val="990033"/>
          <w:sz w:val="24"/>
          <w:szCs w:val="24"/>
        </w:rPr>
      </w:pPr>
    </w:p>
    <w:p w:rsidR="003E7327" w:rsidRDefault="000874BA" w:rsidP="00503B25">
      <w:pPr>
        <w:pStyle w:val="Prrafodelista"/>
        <w:numPr>
          <w:ilvl w:val="0"/>
          <w:numId w:val="10"/>
        </w:numPr>
        <w:rPr>
          <w:rFonts w:ascii="Calibri Light" w:hAnsi="Calibri Light" w:cs="Aparajita"/>
          <w:b/>
          <w:sz w:val="24"/>
          <w:szCs w:val="24"/>
        </w:rPr>
      </w:pPr>
      <w:r>
        <w:rPr>
          <w:rFonts w:ascii="Calibri Light" w:hAnsi="Calibri Light" w:cs="Aparajita"/>
          <w:b/>
          <w:sz w:val="24"/>
          <w:szCs w:val="24"/>
        </w:rPr>
        <w:t>En</w:t>
      </w:r>
      <w:r w:rsidRPr="000874BA">
        <w:rPr>
          <w:rFonts w:ascii="Calibri Light" w:hAnsi="Calibri Light" w:cs="Aparajita"/>
          <w:b/>
          <w:sz w:val="24"/>
          <w:szCs w:val="24"/>
        </w:rPr>
        <w:t xml:space="preserve"> el etiqueta</w:t>
      </w:r>
      <w:r w:rsidR="00503B25">
        <w:rPr>
          <w:rFonts w:ascii="Calibri Light" w:hAnsi="Calibri Light" w:cs="Aparajita"/>
          <w:b/>
          <w:sz w:val="24"/>
          <w:szCs w:val="24"/>
        </w:rPr>
        <w:t>do se mencionaban los términos ‘Crianza’ y ‘</w:t>
      </w:r>
      <w:r w:rsidRPr="000874BA">
        <w:rPr>
          <w:rFonts w:ascii="Calibri Light" w:hAnsi="Calibri Light" w:cs="Aparajita"/>
          <w:b/>
          <w:sz w:val="24"/>
          <w:szCs w:val="24"/>
        </w:rPr>
        <w:t>Reser</w:t>
      </w:r>
      <w:r w:rsidR="00503B25">
        <w:rPr>
          <w:rFonts w:ascii="Calibri Light" w:hAnsi="Calibri Light" w:cs="Aparajita"/>
          <w:b/>
          <w:sz w:val="24"/>
          <w:szCs w:val="24"/>
        </w:rPr>
        <w:t>va’</w:t>
      </w:r>
      <w:r w:rsidRPr="000874BA">
        <w:rPr>
          <w:rFonts w:ascii="Calibri Light" w:hAnsi="Calibri Light" w:cs="Aparajita"/>
          <w:b/>
          <w:sz w:val="24"/>
          <w:szCs w:val="24"/>
        </w:rPr>
        <w:t xml:space="preserve"> sin </w:t>
      </w:r>
      <w:r w:rsidR="00503B25">
        <w:rPr>
          <w:rFonts w:ascii="Calibri Light" w:hAnsi="Calibri Light" w:cs="Aparajita"/>
          <w:b/>
          <w:sz w:val="24"/>
          <w:szCs w:val="24"/>
        </w:rPr>
        <w:t>acreditar la pertenencia a una denominación de o</w:t>
      </w:r>
      <w:r w:rsidRPr="000874BA">
        <w:rPr>
          <w:rFonts w:ascii="Calibri Light" w:hAnsi="Calibri Light" w:cs="Aparajita"/>
          <w:b/>
          <w:sz w:val="24"/>
          <w:szCs w:val="24"/>
        </w:rPr>
        <w:t>rigen y estaban envasados en destino</w:t>
      </w:r>
    </w:p>
    <w:p w:rsidR="003E7327" w:rsidRPr="00850D83" w:rsidRDefault="003E7327" w:rsidP="00503B25">
      <w:pPr>
        <w:pStyle w:val="Prrafodelista"/>
        <w:ind w:right="142"/>
        <w:rPr>
          <w:rFonts w:ascii="Calibri Light" w:hAnsi="Calibri Light" w:cs="Aparajita"/>
          <w:b/>
          <w:sz w:val="24"/>
          <w:szCs w:val="24"/>
        </w:rPr>
      </w:pPr>
    </w:p>
    <w:p w:rsidR="00D461D4" w:rsidRPr="000874BA" w:rsidRDefault="000874BA" w:rsidP="00503B25">
      <w:pPr>
        <w:pStyle w:val="Prrafodelista"/>
        <w:numPr>
          <w:ilvl w:val="0"/>
          <w:numId w:val="10"/>
        </w:numPr>
        <w:tabs>
          <w:tab w:val="left" w:pos="7384"/>
        </w:tabs>
        <w:rPr>
          <w:rFonts w:ascii="Calibri Light" w:hAnsi="Calibri Light" w:cs="Aparajita"/>
          <w:b/>
          <w:color w:val="990033"/>
          <w:sz w:val="24"/>
          <w:szCs w:val="24"/>
        </w:rPr>
      </w:pPr>
      <w:r>
        <w:rPr>
          <w:rFonts w:ascii="Calibri Light" w:hAnsi="Calibri Light" w:cs="Aparajita"/>
          <w:b/>
          <w:sz w:val="24"/>
          <w:szCs w:val="24"/>
        </w:rPr>
        <w:t>La Administración c</w:t>
      </w:r>
      <w:r w:rsidRPr="000874BA">
        <w:rPr>
          <w:rFonts w:ascii="Calibri Light" w:hAnsi="Calibri Light" w:cs="Aparajita"/>
          <w:b/>
          <w:sz w:val="24"/>
          <w:szCs w:val="24"/>
        </w:rPr>
        <w:t xml:space="preserve">heca ha iniciado </w:t>
      </w:r>
      <w:r w:rsidR="00503B25">
        <w:rPr>
          <w:rFonts w:ascii="Calibri Light" w:hAnsi="Calibri Light" w:cs="Aparajita"/>
          <w:b/>
          <w:sz w:val="24"/>
          <w:szCs w:val="24"/>
        </w:rPr>
        <w:t>el procedimiento administrativo</w:t>
      </w:r>
      <w:r w:rsidRPr="000874BA">
        <w:rPr>
          <w:rFonts w:ascii="Calibri Light" w:hAnsi="Calibri Light" w:cs="Aparajita"/>
          <w:b/>
          <w:sz w:val="24"/>
          <w:szCs w:val="24"/>
        </w:rPr>
        <w:t xml:space="preserve"> para multar al respons</w:t>
      </w:r>
      <w:r>
        <w:rPr>
          <w:rFonts w:ascii="Calibri Light" w:hAnsi="Calibri Light" w:cs="Aparajita"/>
          <w:b/>
          <w:sz w:val="24"/>
          <w:szCs w:val="24"/>
        </w:rPr>
        <w:t>able de estas actuaciones fraudu</w:t>
      </w:r>
      <w:r w:rsidRPr="000874BA">
        <w:rPr>
          <w:rFonts w:ascii="Calibri Light" w:hAnsi="Calibri Light" w:cs="Aparajita"/>
          <w:b/>
          <w:sz w:val="24"/>
          <w:szCs w:val="24"/>
        </w:rPr>
        <w:t>lentas</w:t>
      </w:r>
    </w:p>
    <w:p w:rsidR="00D461D4" w:rsidRDefault="00D461D4" w:rsidP="00EA1FB8">
      <w:pPr>
        <w:tabs>
          <w:tab w:val="left" w:pos="7384"/>
        </w:tabs>
        <w:jc w:val="both"/>
        <w:rPr>
          <w:rFonts w:ascii="Calibri Light" w:hAnsi="Calibri Light" w:cs="Aparajita"/>
          <w:b/>
          <w:color w:val="990033"/>
          <w:sz w:val="24"/>
          <w:szCs w:val="24"/>
        </w:rPr>
      </w:pPr>
    </w:p>
    <w:p w:rsidR="00453368" w:rsidRDefault="00453368" w:rsidP="00EA1FB8">
      <w:pPr>
        <w:tabs>
          <w:tab w:val="left" w:pos="7384"/>
        </w:tabs>
        <w:jc w:val="both"/>
        <w:rPr>
          <w:rFonts w:ascii="Calibri Light" w:hAnsi="Calibri Light" w:cs="Aparajita"/>
          <w:b/>
          <w:color w:val="990033"/>
          <w:sz w:val="24"/>
          <w:szCs w:val="24"/>
        </w:rPr>
      </w:pPr>
    </w:p>
    <w:p w:rsidR="00AD3C97" w:rsidRDefault="008D1437" w:rsidP="00EA1FB8">
      <w:pPr>
        <w:tabs>
          <w:tab w:val="left" w:pos="7384"/>
        </w:tabs>
        <w:jc w:val="both"/>
        <w:rPr>
          <w:rFonts w:ascii="Calibri Light" w:hAnsi="Calibri Light" w:cs="Aparajita"/>
          <w:b/>
          <w:color w:val="990033"/>
          <w:sz w:val="24"/>
          <w:szCs w:val="24"/>
        </w:rPr>
      </w:pPr>
      <w:r w:rsidRPr="00481992">
        <w:rPr>
          <w:rFonts w:ascii="Calibri Light" w:hAnsi="Calibri Light" w:cs="Aparajita"/>
          <w:b/>
          <w:color w:val="990033"/>
          <w:sz w:val="24"/>
          <w:szCs w:val="24"/>
        </w:rPr>
        <w:tab/>
      </w:r>
    </w:p>
    <w:p w:rsidR="002C2615" w:rsidRDefault="00453368" w:rsidP="000874BA">
      <w:pPr>
        <w:pStyle w:val="Default"/>
        <w:jc w:val="both"/>
        <w:rPr>
          <w:rFonts w:ascii="Calibri Light" w:hAnsi="Calibri Light" w:cs="Aparajita"/>
          <w:sz w:val="22"/>
          <w:szCs w:val="26"/>
        </w:rPr>
      </w:pPr>
      <w:r>
        <w:rPr>
          <w:rFonts w:ascii="Calibri Light" w:hAnsi="Calibri Light" w:cs="Aparajita"/>
          <w:b/>
          <w:color w:val="990033"/>
        </w:rPr>
        <w:t>24</w:t>
      </w:r>
      <w:r w:rsidR="00EC25E7">
        <w:rPr>
          <w:rFonts w:ascii="Calibri Light" w:hAnsi="Calibri Light" w:cs="Aparajita"/>
          <w:b/>
          <w:color w:val="990033"/>
        </w:rPr>
        <w:t xml:space="preserve"> de noviembre</w:t>
      </w:r>
      <w:r w:rsidR="00A25110" w:rsidRPr="00481992">
        <w:rPr>
          <w:rFonts w:ascii="Calibri Light" w:hAnsi="Calibri Light" w:cs="Aparajita"/>
          <w:b/>
          <w:sz w:val="26"/>
          <w:szCs w:val="26"/>
        </w:rPr>
        <w:t>-.</w:t>
      </w:r>
      <w:r w:rsidR="009F6B70" w:rsidRPr="00481992">
        <w:rPr>
          <w:rFonts w:ascii="Calibri Light" w:hAnsi="Calibri Light" w:cs="Aparajita"/>
          <w:b/>
          <w:sz w:val="26"/>
          <w:szCs w:val="26"/>
        </w:rPr>
        <w:t xml:space="preserve"> </w:t>
      </w:r>
      <w:r w:rsidR="00EA1FB8" w:rsidRPr="00D461D4">
        <w:rPr>
          <w:rFonts w:ascii="Calibri Light" w:hAnsi="Calibri Light" w:cs="Aparajita"/>
          <w:sz w:val="22"/>
          <w:szCs w:val="26"/>
        </w:rPr>
        <w:t xml:space="preserve">La </w:t>
      </w:r>
      <w:r w:rsidR="00EC25E7" w:rsidRPr="00D461D4">
        <w:rPr>
          <w:rFonts w:ascii="Calibri Light" w:hAnsi="Calibri Light" w:cs="Aparajita"/>
          <w:sz w:val="22"/>
          <w:szCs w:val="26"/>
        </w:rPr>
        <w:t>Fed</w:t>
      </w:r>
      <w:r w:rsidR="00BA1260">
        <w:rPr>
          <w:rFonts w:ascii="Calibri Light" w:hAnsi="Calibri Light" w:cs="Aparajita"/>
          <w:sz w:val="22"/>
          <w:szCs w:val="26"/>
        </w:rPr>
        <w:t xml:space="preserve">eración Española del Vino (FEV) </w:t>
      </w:r>
      <w:r w:rsidR="00BF1F8F">
        <w:rPr>
          <w:rFonts w:ascii="Calibri Light" w:hAnsi="Calibri Light" w:cs="Aparajita"/>
          <w:sz w:val="22"/>
          <w:szCs w:val="26"/>
        </w:rPr>
        <w:t>ha logrado la retirada de</w:t>
      </w:r>
      <w:r w:rsidR="000C47A1">
        <w:rPr>
          <w:rFonts w:ascii="Calibri Light" w:hAnsi="Calibri Light" w:cs="Aparajita"/>
          <w:sz w:val="22"/>
          <w:szCs w:val="26"/>
        </w:rPr>
        <w:t xml:space="preserve"> los supermercados de República Checa</w:t>
      </w:r>
      <w:r w:rsidR="00BF1F8F">
        <w:rPr>
          <w:rFonts w:ascii="Calibri Light" w:hAnsi="Calibri Light" w:cs="Aparajita"/>
          <w:sz w:val="22"/>
          <w:szCs w:val="26"/>
        </w:rPr>
        <w:t xml:space="preserve"> de dos vinos tranquilos españoles en cuyo etiquetado se podía apreciar las menciones “Crianza” y “Reserva”</w:t>
      </w:r>
      <w:r>
        <w:rPr>
          <w:rFonts w:ascii="Calibri Light" w:hAnsi="Calibri Light" w:cs="Aparajita"/>
          <w:sz w:val="22"/>
          <w:szCs w:val="26"/>
        </w:rPr>
        <w:t>,</w:t>
      </w:r>
      <w:r w:rsidR="00BF1F8F">
        <w:rPr>
          <w:rFonts w:ascii="Calibri Light" w:hAnsi="Calibri Light" w:cs="Aparajita"/>
          <w:sz w:val="22"/>
          <w:szCs w:val="26"/>
        </w:rPr>
        <w:t xml:space="preserve"> respectivamente</w:t>
      </w:r>
      <w:r>
        <w:rPr>
          <w:rFonts w:ascii="Calibri Light" w:hAnsi="Calibri Light" w:cs="Aparajita"/>
          <w:sz w:val="22"/>
          <w:szCs w:val="26"/>
        </w:rPr>
        <w:t>,</w:t>
      </w:r>
      <w:r w:rsidR="00BF1F8F">
        <w:rPr>
          <w:rFonts w:ascii="Calibri Light" w:hAnsi="Calibri Light" w:cs="Aparajita"/>
          <w:sz w:val="22"/>
          <w:szCs w:val="26"/>
        </w:rPr>
        <w:t xml:space="preserve"> sin que pudiese acreditarse su pertenencia a ninguna denominación de origen y habiendo sido embotellado en la propia República Checa, lo cual contraviene la legislación aplicable. </w:t>
      </w:r>
    </w:p>
    <w:p w:rsidR="00BF1F8F" w:rsidRDefault="00BF1F8F" w:rsidP="000874BA">
      <w:pPr>
        <w:pStyle w:val="Default"/>
        <w:jc w:val="both"/>
      </w:pPr>
    </w:p>
    <w:p w:rsidR="00BF1F8F" w:rsidRDefault="00BF1F8F" w:rsidP="00BF1F8F">
      <w:pPr>
        <w:pStyle w:val="Default"/>
        <w:jc w:val="both"/>
        <w:rPr>
          <w:rFonts w:ascii="Calibri Light" w:hAnsi="Calibri Light" w:cs="Aparajita"/>
          <w:sz w:val="22"/>
          <w:szCs w:val="26"/>
        </w:rPr>
      </w:pPr>
      <w:r>
        <w:rPr>
          <w:rFonts w:ascii="Calibri Light" w:hAnsi="Calibri Light" w:cs="Aparajita"/>
          <w:sz w:val="22"/>
          <w:szCs w:val="26"/>
        </w:rPr>
        <w:t xml:space="preserve">La </w:t>
      </w:r>
      <w:r w:rsidRPr="000874BA">
        <w:rPr>
          <w:rFonts w:ascii="Calibri Light" w:hAnsi="Calibri Light" w:cs="Aparajita"/>
          <w:sz w:val="22"/>
          <w:szCs w:val="26"/>
        </w:rPr>
        <w:t xml:space="preserve">normativa europea y española </w:t>
      </w:r>
      <w:r w:rsidR="00663EF2">
        <w:rPr>
          <w:rFonts w:ascii="Calibri Light" w:hAnsi="Calibri Light" w:cs="Aparajita"/>
          <w:sz w:val="22"/>
          <w:szCs w:val="26"/>
        </w:rPr>
        <w:t xml:space="preserve">sobre </w:t>
      </w:r>
      <w:r w:rsidRPr="000874BA">
        <w:rPr>
          <w:rFonts w:ascii="Calibri Light" w:hAnsi="Calibri Light" w:cs="Aparajita"/>
          <w:sz w:val="22"/>
          <w:szCs w:val="26"/>
        </w:rPr>
        <w:t>etique</w:t>
      </w:r>
      <w:r w:rsidR="00453368">
        <w:rPr>
          <w:rFonts w:ascii="Calibri Light" w:hAnsi="Calibri Light" w:cs="Aparajita"/>
          <w:sz w:val="22"/>
          <w:szCs w:val="26"/>
        </w:rPr>
        <w:t>tado de productos vitivinícolas</w:t>
      </w:r>
      <w:r w:rsidRPr="000874BA">
        <w:rPr>
          <w:rFonts w:ascii="Calibri Light" w:hAnsi="Calibri Light" w:cs="Aparajita"/>
          <w:sz w:val="22"/>
          <w:szCs w:val="26"/>
        </w:rPr>
        <w:t xml:space="preserve"> </w:t>
      </w:r>
      <w:r w:rsidR="00663EF2">
        <w:rPr>
          <w:rFonts w:ascii="Calibri Light" w:hAnsi="Calibri Light" w:cs="Aparajita"/>
          <w:sz w:val="22"/>
          <w:szCs w:val="26"/>
        </w:rPr>
        <w:t xml:space="preserve">prohíbe estrictamente el uso de términos tradicionales como ‘Crianza’ o ‘Reserva’ </w:t>
      </w:r>
      <w:r w:rsidRPr="000874BA">
        <w:rPr>
          <w:rFonts w:ascii="Calibri Light" w:hAnsi="Calibri Light" w:cs="Aparajita"/>
          <w:sz w:val="22"/>
          <w:szCs w:val="26"/>
        </w:rPr>
        <w:t>si dicho pro</w:t>
      </w:r>
      <w:r w:rsidR="00453368">
        <w:rPr>
          <w:rFonts w:ascii="Calibri Light" w:hAnsi="Calibri Light" w:cs="Aparajita"/>
          <w:sz w:val="22"/>
          <w:szCs w:val="26"/>
        </w:rPr>
        <w:t>ducto no está amparado por una denominación de o</w:t>
      </w:r>
      <w:r w:rsidRPr="000874BA">
        <w:rPr>
          <w:rFonts w:ascii="Calibri Light" w:hAnsi="Calibri Light" w:cs="Aparajita"/>
          <w:sz w:val="22"/>
          <w:szCs w:val="26"/>
        </w:rPr>
        <w:t>rigen española. De forma adicional, los</w:t>
      </w:r>
      <w:r w:rsidR="00453368">
        <w:rPr>
          <w:rFonts w:ascii="Calibri Light" w:hAnsi="Calibri Light" w:cs="Aparajita"/>
          <w:sz w:val="22"/>
          <w:szCs w:val="26"/>
        </w:rPr>
        <w:t xml:space="preserve"> pliegos de condiciones de las denominaciones de o</w:t>
      </w:r>
      <w:r w:rsidRPr="000874BA">
        <w:rPr>
          <w:rFonts w:ascii="Calibri Light" w:hAnsi="Calibri Light" w:cs="Aparajita"/>
          <w:sz w:val="22"/>
          <w:szCs w:val="26"/>
        </w:rPr>
        <w:t xml:space="preserve">rigen prohíben de forma general que el embotellado de los productos amparados por las mismas se </w:t>
      </w:r>
      <w:r w:rsidR="00503B25">
        <w:rPr>
          <w:rFonts w:ascii="Calibri Light" w:hAnsi="Calibri Light" w:cs="Aparajita"/>
          <w:sz w:val="22"/>
          <w:szCs w:val="26"/>
        </w:rPr>
        <w:t>realice</w:t>
      </w:r>
      <w:r w:rsidRPr="000874BA">
        <w:rPr>
          <w:rFonts w:ascii="Calibri Light" w:hAnsi="Calibri Light" w:cs="Aparajita"/>
          <w:sz w:val="22"/>
          <w:szCs w:val="26"/>
        </w:rPr>
        <w:t xml:space="preserve"> fuera de la zona permiti</w:t>
      </w:r>
      <w:r w:rsidR="00663EF2">
        <w:rPr>
          <w:rFonts w:ascii="Calibri Light" w:hAnsi="Calibri Light" w:cs="Aparajita"/>
          <w:sz w:val="22"/>
          <w:szCs w:val="26"/>
        </w:rPr>
        <w:t>da por los mencionados pliegos.</w:t>
      </w:r>
    </w:p>
    <w:p w:rsidR="00663EF2" w:rsidRDefault="00663EF2" w:rsidP="00BF1F8F">
      <w:pPr>
        <w:pStyle w:val="Default"/>
        <w:jc w:val="both"/>
        <w:rPr>
          <w:rFonts w:ascii="Calibri Light" w:hAnsi="Calibri Light" w:cs="Aparajita"/>
          <w:sz w:val="22"/>
          <w:szCs w:val="26"/>
        </w:rPr>
      </w:pPr>
    </w:p>
    <w:p w:rsidR="000C47A1" w:rsidRPr="000874BA" w:rsidRDefault="000C47A1" w:rsidP="000C47A1">
      <w:pPr>
        <w:pStyle w:val="Default"/>
        <w:jc w:val="both"/>
        <w:rPr>
          <w:rFonts w:ascii="Calibri Light" w:hAnsi="Calibri Light" w:cs="Aparajita"/>
          <w:sz w:val="22"/>
          <w:szCs w:val="26"/>
        </w:rPr>
      </w:pPr>
      <w:r>
        <w:rPr>
          <w:rFonts w:ascii="Calibri Light" w:hAnsi="Calibri Light" w:cs="Aparajita"/>
          <w:sz w:val="22"/>
          <w:szCs w:val="26"/>
        </w:rPr>
        <w:t>Teniendo en cuenta estas</w:t>
      </w:r>
      <w:r w:rsidRPr="000874BA">
        <w:rPr>
          <w:rFonts w:ascii="Calibri Light" w:hAnsi="Calibri Light" w:cs="Aparajita"/>
          <w:sz w:val="22"/>
          <w:szCs w:val="26"/>
        </w:rPr>
        <w:t xml:space="preserve"> irregularidades, la FEV decidió interponer una denuncia ante la</w:t>
      </w:r>
      <w:r w:rsidR="00453368">
        <w:rPr>
          <w:rFonts w:ascii="Calibri Light" w:hAnsi="Calibri Light" w:cs="Aparajita"/>
          <w:sz w:val="22"/>
          <w:szCs w:val="26"/>
        </w:rPr>
        <w:t>s</w:t>
      </w:r>
      <w:r w:rsidRPr="000874BA">
        <w:rPr>
          <w:rFonts w:ascii="Calibri Light" w:hAnsi="Calibri Light" w:cs="Aparajita"/>
          <w:sz w:val="22"/>
          <w:szCs w:val="26"/>
        </w:rPr>
        <w:t xml:space="preserve"> autoridad</w:t>
      </w:r>
      <w:r>
        <w:rPr>
          <w:rFonts w:ascii="Calibri Light" w:hAnsi="Calibri Light" w:cs="Aparajita"/>
          <w:sz w:val="22"/>
          <w:szCs w:val="26"/>
        </w:rPr>
        <w:t>es c</w:t>
      </w:r>
      <w:r w:rsidRPr="000874BA">
        <w:rPr>
          <w:rFonts w:ascii="Calibri Light" w:hAnsi="Calibri Light" w:cs="Aparajita"/>
          <w:sz w:val="22"/>
          <w:szCs w:val="26"/>
        </w:rPr>
        <w:t>heca</w:t>
      </w:r>
      <w:r>
        <w:rPr>
          <w:rFonts w:ascii="Calibri Light" w:hAnsi="Calibri Light" w:cs="Aparajita"/>
          <w:sz w:val="22"/>
          <w:szCs w:val="26"/>
        </w:rPr>
        <w:t>s</w:t>
      </w:r>
      <w:r w:rsidRPr="000874BA">
        <w:rPr>
          <w:rFonts w:ascii="Calibri Light" w:hAnsi="Calibri Light" w:cs="Aparajita"/>
          <w:sz w:val="22"/>
          <w:szCs w:val="26"/>
        </w:rPr>
        <w:t xml:space="preserve"> solicitando la retirada inmediata de los productos del mercado y la interposición de una sanción al operador responsable de estos productos.</w:t>
      </w:r>
    </w:p>
    <w:p w:rsidR="00663EF2" w:rsidRPr="000874BA" w:rsidRDefault="00663EF2" w:rsidP="00BF1F8F">
      <w:pPr>
        <w:pStyle w:val="Default"/>
        <w:jc w:val="both"/>
        <w:rPr>
          <w:rFonts w:ascii="Calibri Light" w:hAnsi="Calibri Light" w:cs="Aparajita"/>
          <w:sz w:val="22"/>
          <w:szCs w:val="26"/>
        </w:rPr>
      </w:pPr>
    </w:p>
    <w:p w:rsidR="000874BA" w:rsidRDefault="000C47A1" w:rsidP="000874BA">
      <w:pPr>
        <w:pStyle w:val="Default"/>
        <w:jc w:val="both"/>
        <w:rPr>
          <w:rFonts w:ascii="Calibri Light" w:hAnsi="Calibri Light" w:cs="Aparajita"/>
          <w:sz w:val="22"/>
          <w:szCs w:val="26"/>
        </w:rPr>
      </w:pPr>
      <w:r w:rsidRPr="00687BEA">
        <w:rPr>
          <w:rFonts w:ascii="Calibri Light" w:hAnsi="Calibri Light" w:cs="Aparajita"/>
          <w:sz w:val="22"/>
          <w:szCs w:val="26"/>
        </w:rPr>
        <w:t xml:space="preserve">Tras varios meses de investigación, la </w:t>
      </w:r>
      <w:proofErr w:type="spellStart"/>
      <w:r w:rsidRPr="00687BEA">
        <w:rPr>
          <w:rFonts w:ascii="Calibri Light" w:hAnsi="Calibri Light" w:cs="Aparajita"/>
          <w:sz w:val="22"/>
          <w:szCs w:val="26"/>
        </w:rPr>
        <w:t>Czech</w:t>
      </w:r>
      <w:proofErr w:type="spellEnd"/>
      <w:r w:rsidRPr="00687BEA">
        <w:rPr>
          <w:rFonts w:ascii="Calibri Light" w:hAnsi="Calibri Light" w:cs="Aparajita"/>
          <w:sz w:val="22"/>
          <w:szCs w:val="26"/>
        </w:rPr>
        <w:t xml:space="preserve"> </w:t>
      </w:r>
      <w:proofErr w:type="spellStart"/>
      <w:r w:rsidRPr="00687BEA">
        <w:rPr>
          <w:rFonts w:ascii="Calibri Light" w:hAnsi="Calibri Light" w:cs="Aparajita"/>
          <w:sz w:val="22"/>
          <w:szCs w:val="26"/>
        </w:rPr>
        <w:t>Agricultural</w:t>
      </w:r>
      <w:proofErr w:type="spellEnd"/>
      <w:r w:rsidRPr="00687BEA">
        <w:rPr>
          <w:rFonts w:ascii="Calibri Light" w:hAnsi="Calibri Light" w:cs="Aparajita"/>
          <w:sz w:val="22"/>
          <w:szCs w:val="26"/>
        </w:rPr>
        <w:t xml:space="preserve"> and Food </w:t>
      </w:r>
      <w:proofErr w:type="spellStart"/>
      <w:r w:rsidRPr="00687BEA">
        <w:rPr>
          <w:rFonts w:ascii="Calibri Light" w:hAnsi="Calibri Light" w:cs="Aparajita"/>
          <w:sz w:val="22"/>
          <w:szCs w:val="26"/>
        </w:rPr>
        <w:t>Inspection</w:t>
      </w:r>
      <w:proofErr w:type="spellEnd"/>
      <w:r w:rsidRPr="00687BEA">
        <w:rPr>
          <w:rFonts w:ascii="Calibri Light" w:hAnsi="Calibri Light" w:cs="Aparajita"/>
          <w:sz w:val="22"/>
          <w:szCs w:val="26"/>
        </w:rPr>
        <w:t xml:space="preserve"> </w:t>
      </w:r>
      <w:proofErr w:type="spellStart"/>
      <w:r w:rsidRPr="00687BEA">
        <w:rPr>
          <w:rFonts w:ascii="Calibri Light" w:hAnsi="Calibri Light" w:cs="Aparajita"/>
          <w:sz w:val="22"/>
          <w:szCs w:val="26"/>
        </w:rPr>
        <w:t>Authority</w:t>
      </w:r>
      <w:proofErr w:type="spellEnd"/>
      <w:r w:rsidRPr="00687BEA">
        <w:rPr>
          <w:rFonts w:ascii="Calibri Light" w:hAnsi="Calibri Light" w:cs="Aparajita"/>
          <w:sz w:val="22"/>
          <w:szCs w:val="26"/>
        </w:rPr>
        <w:t xml:space="preserve"> (CAFIA), dependiente del Ministerio de Agricultura </w:t>
      </w:r>
      <w:r w:rsidR="00453368">
        <w:rPr>
          <w:rFonts w:ascii="Calibri Light" w:hAnsi="Calibri Light" w:cs="Aparajita"/>
          <w:sz w:val="22"/>
          <w:szCs w:val="26"/>
        </w:rPr>
        <w:t>del país</w:t>
      </w:r>
      <w:r w:rsidRPr="00687BEA">
        <w:rPr>
          <w:rFonts w:ascii="Calibri Light" w:hAnsi="Calibri Light" w:cs="Aparajita"/>
          <w:sz w:val="22"/>
          <w:szCs w:val="26"/>
        </w:rPr>
        <w:t xml:space="preserve">, emitió una comunicación </w:t>
      </w:r>
      <w:r w:rsidR="00503B25">
        <w:rPr>
          <w:rFonts w:ascii="Calibri Light" w:hAnsi="Calibri Light" w:cs="Aparajita"/>
          <w:sz w:val="22"/>
          <w:szCs w:val="26"/>
        </w:rPr>
        <w:t>anunciando</w:t>
      </w:r>
      <w:r w:rsidRPr="00687BEA">
        <w:rPr>
          <w:rFonts w:ascii="Calibri Light" w:hAnsi="Calibri Light" w:cs="Aparajita"/>
          <w:sz w:val="22"/>
          <w:szCs w:val="26"/>
        </w:rPr>
        <w:t xml:space="preserve"> que habían estimado la denuncia y, en consecuencia, habían decidido prohibir de forma inmediata la comer</w:t>
      </w:r>
      <w:r w:rsidR="00503B25">
        <w:rPr>
          <w:rFonts w:ascii="Calibri Light" w:hAnsi="Calibri Light" w:cs="Aparajita"/>
          <w:sz w:val="22"/>
          <w:szCs w:val="26"/>
        </w:rPr>
        <w:t>cialización de estos productos, así como</w:t>
      </w:r>
      <w:r w:rsidRPr="00687BEA">
        <w:rPr>
          <w:rFonts w:ascii="Calibri Light" w:hAnsi="Calibri Light" w:cs="Aparajita"/>
          <w:sz w:val="22"/>
          <w:szCs w:val="26"/>
        </w:rPr>
        <w:t xml:space="preserve"> su retirada del mercado. </w:t>
      </w:r>
      <w:r>
        <w:rPr>
          <w:rFonts w:ascii="Calibri Light" w:hAnsi="Calibri Light" w:cs="Aparajita"/>
          <w:sz w:val="22"/>
          <w:szCs w:val="26"/>
        </w:rPr>
        <w:t>Asimismo, la CAFIA va a iniciar el procedimiento</w:t>
      </w:r>
      <w:r w:rsidR="000874BA" w:rsidRPr="000874BA">
        <w:rPr>
          <w:rFonts w:ascii="Calibri Light" w:hAnsi="Calibri Light" w:cs="Aparajita"/>
          <w:sz w:val="22"/>
          <w:szCs w:val="26"/>
        </w:rPr>
        <w:t xml:space="preserve"> </w:t>
      </w:r>
      <w:r w:rsidR="00687BEA">
        <w:rPr>
          <w:rFonts w:ascii="Calibri Light" w:hAnsi="Calibri Light" w:cs="Aparajita"/>
          <w:sz w:val="22"/>
          <w:szCs w:val="26"/>
        </w:rPr>
        <w:t>para multar a la compañía c</w:t>
      </w:r>
      <w:r w:rsidR="000874BA" w:rsidRPr="000874BA">
        <w:rPr>
          <w:rFonts w:ascii="Calibri Light" w:hAnsi="Calibri Light" w:cs="Aparajita"/>
          <w:sz w:val="22"/>
          <w:szCs w:val="26"/>
        </w:rPr>
        <w:t xml:space="preserve">heca que aparece como embotelladora en el etiquetado de los productos, </w:t>
      </w:r>
      <w:r w:rsidR="00687BEA">
        <w:rPr>
          <w:rFonts w:ascii="Calibri Light" w:hAnsi="Calibri Light" w:cs="Aparajita"/>
          <w:sz w:val="22"/>
          <w:szCs w:val="26"/>
        </w:rPr>
        <w:t xml:space="preserve">al ser </w:t>
      </w:r>
      <w:r w:rsidR="000874BA" w:rsidRPr="000874BA">
        <w:rPr>
          <w:rFonts w:ascii="Calibri Light" w:hAnsi="Calibri Light" w:cs="Aparajita"/>
          <w:sz w:val="22"/>
          <w:szCs w:val="26"/>
        </w:rPr>
        <w:t>la responsable de</w:t>
      </w:r>
      <w:r w:rsidR="00687BEA">
        <w:rPr>
          <w:rFonts w:ascii="Calibri Light" w:hAnsi="Calibri Light" w:cs="Aparajita"/>
          <w:sz w:val="22"/>
          <w:szCs w:val="26"/>
        </w:rPr>
        <w:t xml:space="preserve"> la información que se transmite</w:t>
      </w:r>
      <w:r w:rsidR="000874BA" w:rsidRPr="000874BA">
        <w:rPr>
          <w:rFonts w:ascii="Calibri Light" w:hAnsi="Calibri Light" w:cs="Aparajita"/>
          <w:sz w:val="22"/>
          <w:szCs w:val="26"/>
        </w:rPr>
        <w:t xml:space="preserve"> en la etiqueta.</w:t>
      </w:r>
    </w:p>
    <w:p w:rsidR="00687BEA" w:rsidRPr="00687BEA" w:rsidRDefault="00687BEA" w:rsidP="000874BA">
      <w:pPr>
        <w:pStyle w:val="Default"/>
        <w:jc w:val="both"/>
        <w:rPr>
          <w:rFonts w:ascii="Calibri Light" w:hAnsi="Calibri Light" w:cs="Aparajita"/>
          <w:sz w:val="22"/>
          <w:szCs w:val="26"/>
        </w:rPr>
      </w:pPr>
    </w:p>
    <w:p w:rsidR="00DD0616" w:rsidRPr="00D461D4" w:rsidRDefault="00453368" w:rsidP="000874BA">
      <w:pPr>
        <w:pStyle w:val="Default"/>
        <w:jc w:val="both"/>
        <w:rPr>
          <w:rFonts w:ascii="Calibri Light" w:hAnsi="Calibri Light" w:cs="Aparajita"/>
          <w:sz w:val="22"/>
          <w:szCs w:val="26"/>
        </w:rPr>
      </w:pPr>
      <w:r>
        <w:rPr>
          <w:rFonts w:ascii="Calibri Light" w:hAnsi="Calibri Light" w:cs="Aparajita"/>
          <w:sz w:val="22"/>
          <w:szCs w:val="26"/>
        </w:rPr>
        <w:t xml:space="preserve">El secretario general de la FEV, Pau Roca, ha celebrado una noticia que considera muy positiva para las empresas del sector y ha señalado que desde la organización bodeguera se va a continuar haciendo </w:t>
      </w:r>
      <w:r w:rsidR="000874BA" w:rsidRPr="000874BA">
        <w:rPr>
          <w:rFonts w:ascii="Calibri Light" w:hAnsi="Calibri Light" w:cs="Aparajita"/>
          <w:sz w:val="22"/>
          <w:szCs w:val="26"/>
        </w:rPr>
        <w:t xml:space="preserve">frente a este tipo de prácticas fraudulentas que </w:t>
      </w:r>
      <w:bookmarkStart w:id="0" w:name="_GoBack"/>
      <w:bookmarkEnd w:id="0"/>
      <w:r>
        <w:rPr>
          <w:rFonts w:ascii="Calibri Light" w:hAnsi="Calibri Light" w:cs="Aparajita"/>
          <w:sz w:val="22"/>
          <w:szCs w:val="26"/>
        </w:rPr>
        <w:t xml:space="preserve">pueden </w:t>
      </w:r>
      <w:r w:rsidR="000874BA" w:rsidRPr="000874BA">
        <w:rPr>
          <w:rFonts w:ascii="Calibri Light" w:hAnsi="Calibri Light" w:cs="Aparajita"/>
          <w:sz w:val="22"/>
          <w:szCs w:val="26"/>
        </w:rPr>
        <w:t>dañar seriamente la imagen de los vinos españoles y crear prejuicios económicos importantes a los productores de vinos de calidad.</w:t>
      </w:r>
      <w:r w:rsidR="00DD0616" w:rsidRPr="00D461D4">
        <w:rPr>
          <w:rFonts w:ascii="Calibri Light" w:hAnsi="Calibri Light" w:cs="Aparajita"/>
          <w:sz w:val="22"/>
          <w:szCs w:val="26"/>
        </w:rPr>
        <w:t xml:space="preserve"> </w:t>
      </w:r>
    </w:p>
    <w:p w:rsidR="0090232A" w:rsidRPr="00D461D4" w:rsidRDefault="0090232A" w:rsidP="00AD1DDA">
      <w:pPr>
        <w:pStyle w:val="Default"/>
        <w:jc w:val="both"/>
        <w:rPr>
          <w:rFonts w:ascii="Calibri Light" w:hAnsi="Calibri Light" w:cs="Aparajita"/>
          <w:sz w:val="22"/>
          <w:szCs w:val="26"/>
        </w:rPr>
      </w:pPr>
    </w:p>
    <w:p w:rsidR="00EC25E7" w:rsidRPr="00D461D4" w:rsidRDefault="00EC25E7" w:rsidP="00F52C06">
      <w:pPr>
        <w:jc w:val="both"/>
        <w:rPr>
          <w:rFonts w:ascii="Calibri Light" w:hAnsi="Calibri Light" w:cs="Aparajita"/>
          <w:sz w:val="22"/>
          <w:szCs w:val="26"/>
        </w:rPr>
      </w:pPr>
    </w:p>
    <w:p w:rsidR="002C6D76" w:rsidRPr="008D75F8" w:rsidRDefault="002C6D76" w:rsidP="00C526C7">
      <w:pPr>
        <w:jc w:val="both"/>
        <w:rPr>
          <w:rFonts w:ascii="Calibri Light" w:hAnsi="Calibri Light" w:cs="Aparajita"/>
          <w:sz w:val="24"/>
          <w:szCs w:val="26"/>
        </w:rPr>
      </w:pPr>
    </w:p>
    <w:sectPr w:rsidR="002C6D76" w:rsidRPr="008D75F8" w:rsidSect="008B57E4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58" w:right="1274" w:bottom="1418" w:left="1418" w:header="284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20D" w:rsidRDefault="00C0320D">
      <w:r>
        <w:separator/>
      </w:r>
    </w:p>
  </w:endnote>
  <w:endnote w:type="continuationSeparator" w:id="0">
    <w:p w:rsidR="00C0320D" w:rsidRDefault="00C03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C4A" w:rsidRDefault="00784C4A" w:rsidP="00277FD5">
    <w:pPr>
      <w:pStyle w:val="Piedepgina"/>
      <w:jc w:val="center"/>
      <w:rPr>
        <w:b/>
        <w:color w:val="808080"/>
      </w:rPr>
    </w:pPr>
    <w:r>
      <w:rPr>
        <w:b/>
        <w:color w:val="808080"/>
      </w:rPr>
      <w:tab/>
    </w:r>
    <w:r>
      <w:rPr>
        <w:b/>
        <w:color w:val="808080"/>
      </w:rPr>
      <w:tab/>
    </w:r>
  </w:p>
  <w:p w:rsidR="00784C4A" w:rsidRPr="00BB250A" w:rsidRDefault="00784C4A" w:rsidP="00856B7C">
    <w:pPr>
      <w:pStyle w:val="Piedepgina"/>
      <w:spacing w:line="220" w:lineRule="exact"/>
      <w:jc w:val="center"/>
      <w:rPr>
        <w:rStyle w:val="Hipervnculo"/>
        <w:rFonts w:ascii="Calibri Light" w:hAnsi="Calibri Light"/>
        <w:b/>
        <w:color w:val="990033"/>
      </w:rPr>
    </w:pPr>
    <w:r>
      <w:rPr>
        <w:rFonts w:ascii="Calibri Light" w:hAnsi="Calibri Light"/>
        <w:b/>
        <w:noProof/>
        <w:color w:val="990033"/>
      </w:rPr>
      <mc:AlternateContent>
        <mc:Choice Requires="wps">
          <w:drawing>
            <wp:anchor distT="0" distB="0" distL="114300" distR="114300" simplePos="0" relativeHeight="251735040" behindDoc="0" locked="0" layoutInCell="0" allowOverlap="1" wp14:anchorId="4B01F59E" wp14:editId="253884F1">
              <wp:simplePos x="0" y="0"/>
              <wp:positionH relativeFrom="column">
                <wp:posOffset>1568450</wp:posOffset>
              </wp:positionH>
              <wp:positionV relativeFrom="paragraph">
                <wp:posOffset>-53340</wp:posOffset>
              </wp:positionV>
              <wp:extent cx="2651760" cy="0"/>
              <wp:effectExtent l="6350" t="13335" r="8890" b="5715"/>
              <wp:wrapTopAndBottom/>
              <wp:docPr id="12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5176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9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5pt,-4.2pt" to="332.3pt,-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rCaFQIAACo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" o:allowincell="f" strokecolor="maroon">
              <w10:wrap type="topAndBottom"/>
            </v:line>
          </w:pict>
        </mc:Fallback>
      </mc:AlternateContent>
    </w:r>
    <w:r w:rsidR="00BB250A" w:rsidRPr="00BB250A">
      <w:rPr>
        <w:rFonts w:ascii="Calibri Light" w:hAnsi="Calibri Light"/>
        <w:b/>
        <w:color w:val="990033"/>
      </w:rPr>
      <w:t>M</w:t>
    </w:r>
    <w:r w:rsidR="00BB250A">
      <w:rPr>
        <w:rFonts w:ascii="Calibri Light" w:hAnsi="Calibri Light"/>
        <w:b/>
        <w:color w:val="990033"/>
      </w:rPr>
      <w:t>AS</w:t>
    </w:r>
    <w:r w:rsidR="00BB250A" w:rsidRPr="00BB250A">
      <w:rPr>
        <w:rFonts w:ascii="Calibri Light" w:hAnsi="Calibri Light"/>
        <w:b/>
        <w:color w:val="990033"/>
      </w:rPr>
      <w:t xml:space="preserve"> INFORMACIÓ</w:t>
    </w:r>
    <w:r w:rsidR="00E20928" w:rsidRPr="00BB250A">
      <w:rPr>
        <w:rFonts w:ascii="Calibri Light" w:hAnsi="Calibri Light"/>
        <w:b/>
        <w:color w:val="990033"/>
      </w:rPr>
      <w:t>N</w:t>
    </w:r>
    <w:r w:rsidRPr="00BB250A">
      <w:rPr>
        <w:rFonts w:ascii="Calibri Light" w:hAnsi="Calibri Light"/>
        <w:b/>
        <w:color w:val="990033"/>
      </w:rPr>
      <w:t xml:space="preserve">: </w:t>
    </w:r>
    <w:hyperlink r:id="rId1" w:history="1">
      <w:r w:rsidRPr="00BB250A">
        <w:rPr>
          <w:rStyle w:val="Hipervnculo"/>
          <w:rFonts w:ascii="Calibri Light" w:hAnsi="Calibri Light"/>
          <w:b/>
          <w:color w:val="auto"/>
          <w:u w:val="none"/>
        </w:rPr>
        <w:t>comunicacion@fev.es</w:t>
      </w:r>
    </w:hyperlink>
    <w:r w:rsidRPr="00BB250A">
      <w:rPr>
        <w:rFonts w:ascii="Calibri Light" w:hAnsi="Calibri Light"/>
        <w:b/>
      </w:rPr>
      <w:t xml:space="preserve"> / </w:t>
    </w:r>
    <w:r w:rsidR="00E20928" w:rsidRPr="00BB250A">
      <w:rPr>
        <w:rFonts w:ascii="Calibri Light" w:hAnsi="Calibri Light"/>
        <w:b/>
      </w:rPr>
      <w:t xml:space="preserve">+34 </w:t>
    </w:r>
    <w:r w:rsidRPr="00BB250A">
      <w:rPr>
        <w:rFonts w:ascii="Calibri Light" w:hAnsi="Calibri Light"/>
        <w:b/>
      </w:rPr>
      <w:t>91 576 27 26</w:t>
    </w:r>
  </w:p>
  <w:p w:rsidR="00784C4A" w:rsidRPr="00BB250A" w:rsidRDefault="00784C4A" w:rsidP="00856B7C">
    <w:pPr>
      <w:pStyle w:val="Piedepgina"/>
      <w:spacing w:line="220" w:lineRule="exact"/>
      <w:jc w:val="center"/>
      <w:rPr>
        <w:rFonts w:ascii="Calibri Light" w:eastAsiaTheme="minorHAnsi" w:hAnsi="Calibri Light" w:cstheme="minorBidi"/>
        <w:b/>
        <w:color w:val="990033"/>
        <w:lang w:eastAsia="en-US"/>
      </w:rPr>
    </w:pPr>
    <w:r>
      <w:rPr>
        <w:rFonts w:ascii="Calibri Light" w:eastAsiaTheme="minorHAnsi" w:hAnsi="Calibri Light" w:cstheme="minorBidi"/>
        <w:b/>
        <w:noProof/>
        <w:color w:val="990033"/>
      </w:rPr>
      <w:drawing>
        <wp:anchor distT="0" distB="0" distL="114300" distR="114300" simplePos="0" relativeHeight="251737088" behindDoc="0" locked="0" layoutInCell="1" allowOverlap="1" wp14:anchorId="0450E387" wp14:editId="2E355A95">
          <wp:simplePos x="0" y="0"/>
          <wp:positionH relativeFrom="column">
            <wp:posOffset>3794125</wp:posOffset>
          </wp:positionH>
          <wp:positionV relativeFrom="paragraph">
            <wp:posOffset>99060</wp:posOffset>
          </wp:positionV>
          <wp:extent cx="194310" cy="200025"/>
          <wp:effectExtent l="19050" t="0" r="0" b="0"/>
          <wp:wrapNone/>
          <wp:docPr id="24" name="Imagen 8" descr="http://knowledge.brandify.com/wp-content/uploads/2013/03/YT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knowledge.brandify.com/wp-content/uploads/2013/03/YT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" cy="200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 Light" w:eastAsiaTheme="minorHAnsi" w:hAnsi="Calibri Light" w:cstheme="minorBidi"/>
        <w:b/>
        <w:noProof/>
        <w:color w:val="990033"/>
      </w:rPr>
      <w:drawing>
        <wp:anchor distT="0" distB="0" distL="114300" distR="114300" simplePos="0" relativeHeight="251738112" behindDoc="0" locked="0" layoutInCell="1" allowOverlap="1" wp14:anchorId="4FE0C3DF" wp14:editId="7CC70F42">
          <wp:simplePos x="0" y="0"/>
          <wp:positionH relativeFrom="column">
            <wp:posOffset>3517265</wp:posOffset>
          </wp:positionH>
          <wp:positionV relativeFrom="paragraph">
            <wp:posOffset>99060</wp:posOffset>
          </wp:positionV>
          <wp:extent cx="168910" cy="165100"/>
          <wp:effectExtent l="19050" t="0" r="2540" b="0"/>
          <wp:wrapNone/>
          <wp:docPr id="25" name="irc_mi" descr="http://upload.wikimedia.org/wikipedia/commons/c/ca/LinkedIn_logo_initials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upload.wikimedia.org/wikipedia/commons/c/ca/LinkedIn_logo_initials.png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" cy="165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 Light" w:eastAsiaTheme="minorHAnsi" w:hAnsi="Calibri Light" w:cstheme="minorBidi"/>
        <w:b/>
        <w:noProof/>
        <w:color w:val="990033"/>
      </w:rPr>
      <w:drawing>
        <wp:anchor distT="0" distB="0" distL="114300" distR="114300" simplePos="0" relativeHeight="251739136" behindDoc="0" locked="0" layoutInCell="1" allowOverlap="1" wp14:anchorId="7BA16197" wp14:editId="7929DF67">
          <wp:simplePos x="0" y="0"/>
          <wp:positionH relativeFrom="column">
            <wp:posOffset>3238500</wp:posOffset>
          </wp:positionH>
          <wp:positionV relativeFrom="paragraph">
            <wp:posOffset>99060</wp:posOffset>
          </wp:positionV>
          <wp:extent cx="194310" cy="200025"/>
          <wp:effectExtent l="19050" t="0" r="0" b="0"/>
          <wp:wrapNone/>
          <wp:docPr id="26" name="14 Imagen" descr="twitter pe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itter peq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9431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eastAsiaTheme="minorHAnsi" w:hAnsi="Calibri Light" w:cstheme="minorBidi"/>
        <w:b/>
        <w:noProof/>
        <w:color w:val="990033"/>
      </w:rPr>
      <w:drawing>
        <wp:anchor distT="0" distB="0" distL="114300" distR="114300" simplePos="0" relativeHeight="251736064" behindDoc="0" locked="0" layoutInCell="1" allowOverlap="1" wp14:anchorId="566C74DE" wp14:editId="19CC4BA2">
          <wp:simplePos x="0" y="0"/>
          <wp:positionH relativeFrom="column">
            <wp:posOffset>2945130</wp:posOffset>
          </wp:positionH>
          <wp:positionV relativeFrom="paragraph">
            <wp:posOffset>99060</wp:posOffset>
          </wp:positionV>
          <wp:extent cx="253365" cy="248285"/>
          <wp:effectExtent l="19050" t="0" r="0" b="0"/>
          <wp:wrapNone/>
          <wp:docPr id="27" name="Imagen 2" descr="siguen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guenos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t="28998" r="84273" b="30959"/>
                  <a:stretch>
                    <a:fillRect/>
                  </a:stretch>
                </pic:blipFill>
                <pic:spPr bwMode="auto">
                  <a:xfrm>
                    <a:off x="0" y="0"/>
                    <a:ext cx="253365" cy="248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4C4A" w:rsidRPr="00BB250A" w:rsidRDefault="00784C4A" w:rsidP="00856B7C">
    <w:pPr>
      <w:pStyle w:val="Piedepgina"/>
      <w:spacing w:line="220" w:lineRule="exact"/>
      <w:rPr>
        <w:rFonts w:ascii="Calibri Light" w:hAnsi="Calibri Light"/>
        <w:b/>
        <w:color w:val="808080"/>
        <w:lang w:val="en-US"/>
      </w:rPr>
    </w:pPr>
    <w:r w:rsidRPr="00BB250A">
      <w:rPr>
        <w:rFonts w:ascii="Calibri Light" w:eastAsiaTheme="minorHAnsi" w:hAnsi="Calibri Light" w:cstheme="minorBidi"/>
        <w:b/>
        <w:color w:val="990033"/>
        <w:lang w:eastAsia="en-US"/>
      </w:rPr>
      <w:t xml:space="preserve">                                                          </w:t>
    </w:r>
    <w:proofErr w:type="spellStart"/>
    <w:r w:rsidR="00BB250A">
      <w:rPr>
        <w:rFonts w:ascii="Calibri Light" w:eastAsiaTheme="minorHAnsi" w:hAnsi="Calibri Light" w:cstheme="minorBidi"/>
        <w:b/>
        <w:color w:val="990033"/>
        <w:lang w:val="en-US" w:eastAsia="en-US"/>
      </w:rPr>
      <w:t>Síguenos</w:t>
    </w:r>
    <w:proofErr w:type="spellEnd"/>
    <w:r w:rsidR="00BB250A">
      <w:rPr>
        <w:rFonts w:ascii="Calibri Light" w:eastAsiaTheme="minorHAnsi" w:hAnsi="Calibri Light" w:cstheme="minorBidi"/>
        <w:b/>
        <w:color w:val="990033"/>
        <w:lang w:val="en-US" w:eastAsia="en-US"/>
      </w:rPr>
      <w:t xml:space="preserve"> en</w:t>
    </w:r>
    <w:r w:rsidRPr="00BB250A">
      <w:rPr>
        <w:rFonts w:ascii="Calibri Light" w:eastAsiaTheme="minorHAnsi" w:hAnsi="Calibri Light" w:cstheme="minorBidi"/>
        <w:b/>
        <w:color w:val="990033"/>
        <w:lang w:val="en-US" w:eastAsia="en-US"/>
      </w:rPr>
      <w:t xml:space="preserve">: </w:t>
    </w:r>
    <w:hyperlink r:id="rId7" w:history="1">
      <w:r w:rsidRPr="00BB250A">
        <w:rPr>
          <w:rStyle w:val="Hipervnculo"/>
          <w:rFonts w:ascii="Calibri Light" w:eastAsiaTheme="minorHAnsi" w:hAnsi="Calibri Light" w:cstheme="minorBidi"/>
          <w:b/>
          <w:color w:val="990033"/>
          <w:lang w:val="en-US" w:eastAsia="en-US"/>
        </w:rPr>
        <w:t>www.fev.es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C4A" w:rsidRPr="00BB250A" w:rsidRDefault="00784C4A" w:rsidP="00856B7C">
    <w:pPr>
      <w:pStyle w:val="Piedepgina"/>
      <w:spacing w:line="220" w:lineRule="exact"/>
      <w:jc w:val="center"/>
      <w:rPr>
        <w:rStyle w:val="Hipervnculo"/>
        <w:rFonts w:ascii="Calibri Light" w:hAnsi="Calibri Light"/>
        <w:b/>
        <w:color w:val="990033"/>
      </w:rPr>
    </w:pPr>
    <w:r>
      <w:rPr>
        <w:rFonts w:ascii="Calibri Light" w:hAnsi="Calibri Light"/>
        <w:b/>
        <w:noProof/>
        <w:color w:val="990033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005C610" wp14:editId="688C10CD">
              <wp:simplePos x="0" y="0"/>
              <wp:positionH relativeFrom="column">
                <wp:posOffset>1568450</wp:posOffset>
              </wp:positionH>
              <wp:positionV relativeFrom="paragraph">
                <wp:posOffset>-53340</wp:posOffset>
              </wp:positionV>
              <wp:extent cx="2651760" cy="0"/>
              <wp:effectExtent l="6350" t="13335" r="8890" b="5715"/>
              <wp:wrapTopAndBottom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5176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5pt,-4.2pt" to="332.3pt,-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I5FA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" o:allowincell="f" strokecolor="maroon">
              <w10:wrap type="topAndBottom"/>
            </v:line>
          </w:pict>
        </mc:Fallback>
      </mc:AlternateContent>
    </w:r>
    <w:r w:rsidR="00BB250A" w:rsidRPr="00BB250A">
      <w:rPr>
        <w:rFonts w:ascii="Calibri Light" w:hAnsi="Calibri Light"/>
        <w:b/>
        <w:color w:val="990033"/>
      </w:rPr>
      <w:t>MÁS</w:t>
    </w:r>
    <w:r w:rsidR="00BB250A">
      <w:rPr>
        <w:rFonts w:ascii="Calibri Light" w:hAnsi="Calibri Light"/>
        <w:b/>
        <w:color w:val="990033"/>
      </w:rPr>
      <w:t xml:space="preserve"> INFORMACIÓN</w:t>
    </w:r>
    <w:r w:rsidRPr="00BB250A">
      <w:rPr>
        <w:rFonts w:ascii="Calibri Light" w:hAnsi="Calibri Light"/>
        <w:b/>
        <w:color w:val="990033"/>
      </w:rPr>
      <w:t xml:space="preserve">: </w:t>
    </w:r>
    <w:hyperlink r:id="rId1" w:history="1">
      <w:r w:rsidRPr="00BB250A">
        <w:rPr>
          <w:rStyle w:val="Hipervnculo"/>
          <w:rFonts w:ascii="Calibri Light" w:hAnsi="Calibri Light"/>
          <w:b/>
          <w:color w:val="auto"/>
          <w:u w:val="none"/>
        </w:rPr>
        <w:t>comunicacion@fev.es</w:t>
      </w:r>
    </w:hyperlink>
    <w:r w:rsidRPr="00BB250A">
      <w:rPr>
        <w:rFonts w:ascii="Calibri Light" w:hAnsi="Calibri Light"/>
        <w:b/>
      </w:rPr>
      <w:t xml:space="preserve"> /</w:t>
    </w:r>
    <w:r w:rsidR="00713C85" w:rsidRPr="00BB250A">
      <w:rPr>
        <w:rFonts w:ascii="Calibri Light" w:hAnsi="Calibri Light"/>
        <w:b/>
      </w:rPr>
      <w:t xml:space="preserve"> +34</w:t>
    </w:r>
    <w:r w:rsidRPr="00BB250A">
      <w:rPr>
        <w:rFonts w:ascii="Calibri Light" w:hAnsi="Calibri Light"/>
        <w:b/>
      </w:rPr>
      <w:t xml:space="preserve"> 91 576 27 26</w:t>
    </w:r>
  </w:p>
  <w:p w:rsidR="00784C4A" w:rsidRPr="00BB250A" w:rsidRDefault="00784C4A" w:rsidP="00856B7C">
    <w:pPr>
      <w:pStyle w:val="Piedepgina"/>
      <w:spacing w:line="220" w:lineRule="exact"/>
      <w:jc w:val="center"/>
      <w:rPr>
        <w:rFonts w:ascii="Calibri Light" w:eastAsiaTheme="minorHAnsi" w:hAnsi="Calibri Light" w:cstheme="minorBidi"/>
        <w:b/>
        <w:color w:val="990033"/>
        <w:lang w:eastAsia="en-US"/>
      </w:rPr>
    </w:pPr>
    <w:r>
      <w:rPr>
        <w:rFonts w:ascii="Calibri Light" w:eastAsiaTheme="minorHAnsi" w:hAnsi="Calibri Light" w:cstheme="minorBidi"/>
        <w:b/>
        <w:noProof/>
        <w:color w:val="990033"/>
      </w:rPr>
      <w:drawing>
        <wp:anchor distT="0" distB="0" distL="114300" distR="114300" simplePos="0" relativeHeight="251671552" behindDoc="0" locked="0" layoutInCell="1" allowOverlap="1" wp14:anchorId="606D8321" wp14:editId="644C7016">
          <wp:simplePos x="0" y="0"/>
          <wp:positionH relativeFrom="column">
            <wp:posOffset>3794125</wp:posOffset>
          </wp:positionH>
          <wp:positionV relativeFrom="paragraph">
            <wp:posOffset>99060</wp:posOffset>
          </wp:positionV>
          <wp:extent cx="194310" cy="200025"/>
          <wp:effectExtent l="19050" t="0" r="0" b="0"/>
          <wp:wrapNone/>
          <wp:docPr id="45" name="Imagen 8" descr="http://knowledge.brandify.com/wp-content/uploads/2013/03/YT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knowledge.brandify.com/wp-content/uploads/2013/03/YT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" cy="200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 Light" w:eastAsiaTheme="minorHAnsi" w:hAnsi="Calibri Light" w:cstheme="minorBidi"/>
        <w:b/>
        <w:noProof/>
        <w:color w:val="990033"/>
      </w:rPr>
      <w:drawing>
        <wp:anchor distT="0" distB="0" distL="114300" distR="114300" simplePos="0" relativeHeight="251673600" behindDoc="0" locked="0" layoutInCell="1" allowOverlap="1" wp14:anchorId="6374F9CC" wp14:editId="199FDFFA">
          <wp:simplePos x="0" y="0"/>
          <wp:positionH relativeFrom="column">
            <wp:posOffset>3517265</wp:posOffset>
          </wp:positionH>
          <wp:positionV relativeFrom="paragraph">
            <wp:posOffset>99060</wp:posOffset>
          </wp:positionV>
          <wp:extent cx="168910" cy="165100"/>
          <wp:effectExtent l="19050" t="0" r="2540" b="0"/>
          <wp:wrapNone/>
          <wp:docPr id="46" name="irc_mi" descr="http://upload.wikimedia.org/wikipedia/commons/c/ca/LinkedIn_logo_initials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upload.wikimedia.org/wikipedia/commons/c/ca/LinkedIn_logo_initials.png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" cy="165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 Light" w:eastAsiaTheme="minorHAnsi" w:hAnsi="Calibri Light" w:cstheme="minorBidi"/>
        <w:b/>
        <w:noProof/>
        <w:color w:val="990033"/>
      </w:rPr>
      <w:drawing>
        <wp:anchor distT="0" distB="0" distL="114300" distR="114300" simplePos="0" relativeHeight="251677696" behindDoc="0" locked="0" layoutInCell="1" allowOverlap="1" wp14:anchorId="25603DA2" wp14:editId="78293216">
          <wp:simplePos x="0" y="0"/>
          <wp:positionH relativeFrom="column">
            <wp:posOffset>3238500</wp:posOffset>
          </wp:positionH>
          <wp:positionV relativeFrom="paragraph">
            <wp:posOffset>99060</wp:posOffset>
          </wp:positionV>
          <wp:extent cx="194310" cy="200025"/>
          <wp:effectExtent l="19050" t="0" r="0" b="0"/>
          <wp:wrapNone/>
          <wp:docPr id="47" name="14 Imagen" descr="twitter pe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itter peq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9431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eastAsiaTheme="minorHAnsi" w:hAnsi="Calibri Light" w:cstheme="minorBidi"/>
        <w:b/>
        <w:noProof/>
        <w:color w:val="990033"/>
      </w:rPr>
      <w:drawing>
        <wp:anchor distT="0" distB="0" distL="114300" distR="114300" simplePos="0" relativeHeight="251661312" behindDoc="0" locked="0" layoutInCell="1" allowOverlap="1" wp14:anchorId="5F7365B5" wp14:editId="6911CA5C">
          <wp:simplePos x="0" y="0"/>
          <wp:positionH relativeFrom="column">
            <wp:posOffset>2945130</wp:posOffset>
          </wp:positionH>
          <wp:positionV relativeFrom="paragraph">
            <wp:posOffset>99060</wp:posOffset>
          </wp:positionV>
          <wp:extent cx="253365" cy="248285"/>
          <wp:effectExtent l="19050" t="0" r="0" b="0"/>
          <wp:wrapNone/>
          <wp:docPr id="48" name="Imagen 2" descr="siguen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guenos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t="28998" r="84273" b="30959"/>
                  <a:stretch>
                    <a:fillRect/>
                  </a:stretch>
                </pic:blipFill>
                <pic:spPr bwMode="auto">
                  <a:xfrm>
                    <a:off x="0" y="0"/>
                    <a:ext cx="253365" cy="248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4C4A" w:rsidRPr="00713C85" w:rsidRDefault="00784C4A" w:rsidP="00856B7C">
    <w:pPr>
      <w:pStyle w:val="Piedepgina"/>
      <w:spacing w:line="220" w:lineRule="exact"/>
      <w:rPr>
        <w:rFonts w:ascii="Calibri Light" w:hAnsi="Calibri Light"/>
        <w:b/>
        <w:color w:val="808080"/>
        <w:lang w:val="en-US"/>
      </w:rPr>
    </w:pPr>
    <w:r w:rsidRPr="00BB250A">
      <w:rPr>
        <w:rFonts w:ascii="Calibri Light" w:eastAsiaTheme="minorHAnsi" w:hAnsi="Calibri Light" w:cstheme="minorBidi"/>
        <w:b/>
        <w:color w:val="990033"/>
        <w:lang w:eastAsia="en-US"/>
      </w:rPr>
      <w:t xml:space="preserve">                                                          </w:t>
    </w:r>
    <w:proofErr w:type="spellStart"/>
    <w:r w:rsidR="00BB250A">
      <w:rPr>
        <w:rFonts w:ascii="Calibri Light" w:eastAsiaTheme="minorHAnsi" w:hAnsi="Calibri Light" w:cstheme="minorBidi"/>
        <w:b/>
        <w:color w:val="990033"/>
        <w:lang w:val="en-US" w:eastAsia="en-US"/>
      </w:rPr>
      <w:t>Síguenos</w:t>
    </w:r>
    <w:proofErr w:type="spellEnd"/>
    <w:r w:rsidR="00BB250A">
      <w:rPr>
        <w:rFonts w:ascii="Calibri Light" w:eastAsiaTheme="minorHAnsi" w:hAnsi="Calibri Light" w:cstheme="minorBidi"/>
        <w:b/>
        <w:color w:val="990033"/>
        <w:lang w:val="en-US" w:eastAsia="en-US"/>
      </w:rPr>
      <w:t xml:space="preserve"> en</w:t>
    </w:r>
    <w:r w:rsidRPr="00713C85">
      <w:rPr>
        <w:rFonts w:ascii="Calibri Light" w:eastAsiaTheme="minorHAnsi" w:hAnsi="Calibri Light" w:cstheme="minorBidi"/>
        <w:b/>
        <w:color w:val="990033"/>
        <w:lang w:val="en-US" w:eastAsia="en-US"/>
      </w:rPr>
      <w:t xml:space="preserve">: </w:t>
    </w:r>
    <w:hyperlink r:id="rId7" w:history="1">
      <w:r w:rsidRPr="00713C85">
        <w:rPr>
          <w:rStyle w:val="Hipervnculo"/>
          <w:rFonts w:ascii="Calibri Light" w:eastAsiaTheme="minorHAnsi" w:hAnsi="Calibri Light" w:cstheme="minorBidi"/>
          <w:b/>
          <w:color w:val="990033"/>
          <w:lang w:val="en-US" w:eastAsia="en-US"/>
        </w:rPr>
        <w:t>www.fev.es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20D" w:rsidRDefault="00C0320D">
      <w:r>
        <w:separator/>
      </w:r>
    </w:p>
  </w:footnote>
  <w:footnote w:type="continuationSeparator" w:id="0">
    <w:p w:rsidR="00C0320D" w:rsidRDefault="00C032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774"/>
    </w:tblGrid>
    <w:tr w:rsidR="00784C4A">
      <w:trPr>
        <w:trHeight w:val="1135"/>
        <w:jc w:val="center"/>
      </w:trPr>
      <w:tc>
        <w:tcPr>
          <w:tcW w:w="10774" w:type="dxa"/>
        </w:tcPr>
        <w:p w:rsidR="00784C4A" w:rsidRDefault="00784C4A">
          <w:pPr>
            <w:pStyle w:val="Encabezado"/>
            <w:jc w:val="center"/>
          </w:pPr>
          <w:r>
            <w:object w:dxaOrig="4702" w:dyaOrig="99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89pt;height:40.5pt" o:ole="" fillcolor="window">
                <v:imagedata r:id="rId1" o:title=""/>
              </v:shape>
              <o:OLEObject Type="Embed" ProgID="Word.Picture.8" ShapeID="_x0000_i1025" DrawAspect="Content" ObjectID="_1541332290" r:id="rId2"/>
            </w:object>
          </w:r>
        </w:p>
      </w:tc>
    </w:tr>
    <w:tr w:rsidR="00784C4A">
      <w:trPr>
        <w:jc w:val="center"/>
      </w:trPr>
      <w:tc>
        <w:tcPr>
          <w:tcW w:w="10774" w:type="dxa"/>
        </w:tcPr>
        <w:p w:rsidR="00784C4A" w:rsidRDefault="00784C4A">
          <w:pPr>
            <w:pStyle w:val="Encabezado"/>
            <w:rPr>
              <w:rFonts w:ascii="Arial Narrow" w:hAnsi="Arial Narrow"/>
              <w:b/>
              <w:color w:val="000000"/>
              <w:w w:val="135"/>
              <w:sz w:val="12"/>
            </w:rPr>
          </w:pPr>
        </w:p>
      </w:tc>
    </w:tr>
  </w:tbl>
  <w:p w:rsidR="00784C4A" w:rsidRDefault="00784C4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774"/>
    </w:tblGrid>
    <w:tr w:rsidR="00784C4A" w:rsidTr="00771A4E">
      <w:trPr>
        <w:trHeight w:val="1276"/>
        <w:jc w:val="center"/>
      </w:trPr>
      <w:tc>
        <w:tcPr>
          <w:tcW w:w="10774" w:type="dxa"/>
        </w:tcPr>
        <w:p w:rsidR="00784C4A" w:rsidRPr="00E46D31" w:rsidRDefault="00A46A92" w:rsidP="00E734BA">
          <w:pPr>
            <w:pStyle w:val="Encabezado"/>
            <w:rPr>
              <w:rFonts w:ascii="Arial" w:hAnsi="Arial" w:cs="Arial"/>
              <w:color w:val="FFFFFF" w:themeColor="background1"/>
              <w:sz w:val="24"/>
              <w:szCs w:val="24"/>
            </w:rPr>
          </w:pPr>
          <w:r>
            <w:rPr>
              <w:rFonts w:ascii="Arial Narrow" w:hAnsi="Arial Narrow"/>
              <w:b/>
              <w:noProof/>
              <w:color w:val="000000"/>
              <w:sz w:val="12"/>
            </w:rPr>
            <mc:AlternateContent>
              <mc:Choice Requires="wps">
                <w:drawing>
                  <wp:anchor distT="0" distB="0" distL="114300" distR="114300" simplePos="0" relativeHeight="251742208" behindDoc="0" locked="0" layoutInCell="1" allowOverlap="1" wp14:anchorId="1721569B" wp14:editId="75043812">
                    <wp:simplePos x="0" y="0"/>
                    <wp:positionH relativeFrom="column">
                      <wp:posOffset>-53975</wp:posOffset>
                    </wp:positionH>
                    <wp:positionV relativeFrom="paragraph">
                      <wp:posOffset>-57899</wp:posOffset>
                    </wp:positionV>
                    <wp:extent cx="2238375" cy="804545"/>
                    <wp:effectExtent l="0" t="0" r="0" b="0"/>
                    <wp:wrapNone/>
                    <wp:docPr id="11" name="Text Box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38375" cy="804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6A92" w:rsidRPr="007747B4" w:rsidRDefault="00A46A92" w:rsidP="00A46A92">
                                <w:pPr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7747B4"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NOTA</w:t>
                                </w:r>
                              </w:p>
                              <w:p w:rsidR="00A46A92" w:rsidRPr="007747B4" w:rsidRDefault="00A46A92" w:rsidP="00A46A92">
                                <w:pPr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7747B4"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DE </w:t>
                                </w:r>
                              </w:p>
                              <w:p w:rsidR="00A46A92" w:rsidRPr="0027555F" w:rsidRDefault="00A46A92" w:rsidP="00A46A92">
                                <w:pPr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27555F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PRENSA FEV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" o:spid="_x0000_s1026" type="#_x0000_t202" style="position:absolute;margin-left:-4.25pt;margin-top:-4.55pt;width:176.25pt;height:63.35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" filled="f" stroked="f">
                    <v:textbox style="mso-fit-shape-to-text:t">
                      <w:txbxContent>
                        <w:p w:rsidR="00A46A92" w:rsidRPr="007747B4" w:rsidRDefault="00A46A92" w:rsidP="00A46A92">
                          <w:pPr>
                            <w:rPr>
                              <w:rFonts w:asciiTheme="minorHAnsi" w:hAnsiTheme="minorHAns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7747B4">
                            <w:rPr>
                              <w:rFonts w:asciiTheme="minorHAnsi" w:hAnsiTheme="minorHAnsi"/>
                              <w:color w:val="FFFFFF" w:themeColor="background1"/>
                              <w:sz w:val="28"/>
                              <w:szCs w:val="28"/>
                            </w:rPr>
                            <w:t>NOTA</w:t>
                          </w:r>
                        </w:p>
                        <w:p w:rsidR="00A46A92" w:rsidRPr="007747B4" w:rsidRDefault="00A46A92" w:rsidP="00A46A92">
                          <w:pPr>
                            <w:rPr>
                              <w:rFonts w:asciiTheme="minorHAnsi" w:hAnsiTheme="minorHAns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7747B4">
                            <w:rPr>
                              <w:rFonts w:asciiTheme="minorHAnsi" w:hAnsiTheme="minorHAnsi"/>
                              <w:color w:val="FFFFFF" w:themeColor="background1"/>
                              <w:sz w:val="28"/>
                              <w:szCs w:val="28"/>
                            </w:rPr>
                            <w:t xml:space="preserve">DE </w:t>
                          </w:r>
                        </w:p>
                        <w:p w:rsidR="00A46A92" w:rsidRPr="0027555F" w:rsidRDefault="00A46A92" w:rsidP="00A46A92">
                          <w:pPr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27555F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PRENSA FEV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71A4E">
            <w:rPr>
              <w:rFonts w:ascii="Arial Narrow" w:hAnsi="Arial Narrow"/>
              <w:b/>
              <w:noProof/>
              <w:color w:val="000000"/>
              <w:sz w:val="12"/>
            </w:rPr>
            <w:drawing>
              <wp:anchor distT="0" distB="0" distL="114300" distR="114300" simplePos="0" relativeHeight="251740160" behindDoc="1" locked="0" layoutInCell="1" allowOverlap="1" wp14:anchorId="268168C8" wp14:editId="4D9D84C4">
                <wp:simplePos x="0" y="0"/>
                <wp:positionH relativeFrom="column">
                  <wp:posOffset>2165350</wp:posOffset>
                </wp:positionH>
                <wp:positionV relativeFrom="paragraph">
                  <wp:posOffset>-73462</wp:posOffset>
                </wp:positionV>
                <wp:extent cx="4819023" cy="866899"/>
                <wp:effectExtent l="0" t="0" r="635" b="9525"/>
                <wp:wrapNone/>
                <wp:docPr id="5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ncabezado (2)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39787" cy="870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84C4A" w:rsidRPr="00F623A2">
            <w:rPr>
              <w:rFonts w:ascii="Arial" w:hAnsi="Arial" w:cs="Arial"/>
              <w:noProof/>
              <w:color w:val="FFFFFF" w:themeColor="background1"/>
              <w:sz w:val="24"/>
              <w:szCs w:val="24"/>
            </w:rPr>
            <w:drawing>
              <wp:anchor distT="0" distB="0" distL="114300" distR="114300" simplePos="0" relativeHeight="251720704" behindDoc="0" locked="0" layoutInCell="1" allowOverlap="1" wp14:anchorId="2EFB3150" wp14:editId="759FA94B">
                <wp:simplePos x="0" y="0"/>
                <wp:positionH relativeFrom="column">
                  <wp:posOffset>-2150110</wp:posOffset>
                </wp:positionH>
                <wp:positionV relativeFrom="paragraph">
                  <wp:posOffset>21590</wp:posOffset>
                </wp:positionV>
                <wp:extent cx="235585" cy="659130"/>
                <wp:effectExtent l="0" t="0" r="0" b="7620"/>
                <wp:wrapNone/>
                <wp:docPr id="36" name="Imagen 3" descr="copa tinto ok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5 Imagen" descr="copa tinto ok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rcRect l="20758" r="2250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585" cy="6591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784C4A">
            <w:rPr>
              <w:rFonts w:ascii="Arial Narrow" w:hAnsi="Arial Narrow"/>
              <w:b/>
              <w:noProof/>
              <w:color w:val="000000"/>
              <w:sz w:val="12"/>
            </w:rPr>
            <w:drawing>
              <wp:anchor distT="0" distB="0" distL="114300" distR="114300" simplePos="0" relativeHeight="251711488" behindDoc="0" locked="0" layoutInCell="1" allowOverlap="1" wp14:anchorId="092E9D48" wp14:editId="5C54905F">
                <wp:simplePos x="0" y="0"/>
                <wp:positionH relativeFrom="column">
                  <wp:posOffset>-1670050</wp:posOffset>
                </wp:positionH>
                <wp:positionV relativeFrom="paragraph">
                  <wp:posOffset>73660</wp:posOffset>
                </wp:positionV>
                <wp:extent cx="229870" cy="620395"/>
                <wp:effectExtent l="0" t="0" r="0" b="8255"/>
                <wp:wrapNone/>
                <wp:docPr id="37" name="Imagen 4" descr="Copa Vi Blanc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6 Imagen" descr="Copa Vi Blan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/>
                        <a:srcRect l="18048" t="10769" r="18786"/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229870" cy="620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784C4A">
            <w:rPr>
              <w:rFonts w:ascii="Arial Narrow" w:hAnsi="Arial Narrow"/>
              <w:b/>
              <w:noProof/>
              <w:color w:val="000000"/>
              <w:sz w:val="12"/>
            </w:rPr>
            <w:drawing>
              <wp:anchor distT="0" distB="0" distL="114300" distR="114300" simplePos="0" relativeHeight="251709440" behindDoc="0" locked="0" layoutInCell="1" allowOverlap="1" wp14:anchorId="333375B6" wp14:editId="5837A1DB">
                <wp:simplePos x="0" y="0"/>
                <wp:positionH relativeFrom="column">
                  <wp:posOffset>-1196975</wp:posOffset>
                </wp:positionH>
                <wp:positionV relativeFrom="paragraph">
                  <wp:posOffset>135890</wp:posOffset>
                </wp:positionV>
                <wp:extent cx="229870" cy="659130"/>
                <wp:effectExtent l="0" t="0" r="0" b="7620"/>
                <wp:wrapNone/>
                <wp:docPr id="38" name="Imagen 5" descr="copa vi rosat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7 Imagen" descr="copa vi rosat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/>
                        <a:srcRect l="18671" t="5780" r="2158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870" cy="6591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784C4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2272" behindDoc="0" locked="0" layoutInCell="1" allowOverlap="1" wp14:anchorId="6949271F" wp14:editId="366EC4ED">
                    <wp:simplePos x="0" y="0"/>
                    <wp:positionH relativeFrom="column">
                      <wp:posOffset>5715</wp:posOffset>
                    </wp:positionH>
                    <wp:positionV relativeFrom="paragraph">
                      <wp:posOffset>635</wp:posOffset>
                    </wp:positionV>
                    <wp:extent cx="2207260" cy="659765"/>
                    <wp:effectExtent l="0" t="0" r="21590" b="26035"/>
                    <wp:wrapNone/>
                    <wp:docPr id="10" name="Rectangl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07260" cy="65976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90033">
                                    <a:gamma/>
                                    <a:shade val="73725"/>
                                    <a:invGamma/>
                                  </a:srgbClr>
                                </a:gs>
                                <a:gs pos="100000">
                                  <a:srgbClr val="990033"/>
                                </a:gs>
                              </a:gsLst>
                              <a:lin ang="27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4" o:spid="_x0000_s1026" style="position:absolute;margin-left:.45pt;margin-top:.05pt;width:173.8pt;height:51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" fillcolor="#710026">
                    <v:fill color2="#903" rotate="t" angle="45" focus="100%" type="gradient"/>
                  </v:rect>
                </w:pict>
              </mc:Fallback>
            </mc:AlternateContent>
          </w:r>
          <w:r w:rsidR="00784C4A">
            <w:rPr>
              <w:rFonts w:ascii="Arial Narrow" w:hAnsi="Arial Narrow"/>
              <w:b/>
              <w:noProof/>
              <w:color w:val="000000"/>
              <w:sz w:val="12"/>
            </w:rPr>
            <w:drawing>
              <wp:anchor distT="0" distB="0" distL="114300" distR="114300" simplePos="0" relativeHeight="251695104" behindDoc="0" locked="0" layoutInCell="1" allowOverlap="1" wp14:anchorId="52858AD1" wp14:editId="682B6225">
                <wp:simplePos x="0" y="0"/>
                <wp:positionH relativeFrom="column">
                  <wp:posOffset>1937212</wp:posOffset>
                </wp:positionH>
                <wp:positionV relativeFrom="paragraph">
                  <wp:posOffset>2540</wp:posOffset>
                </wp:positionV>
                <wp:extent cx="230332" cy="659476"/>
                <wp:effectExtent l="19050" t="0" r="0" b="0"/>
                <wp:wrapNone/>
                <wp:docPr id="41" name="Imagen 5" descr="copa vi rosat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7 Imagen" descr="copa vi rosat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/>
                        <a:srcRect l="18671" t="5780" r="2158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332" cy="6594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784C4A">
            <w:rPr>
              <w:rFonts w:ascii="Arial Narrow" w:hAnsi="Arial Narrow"/>
              <w:b/>
              <w:noProof/>
              <w:color w:val="000000"/>
              <w:sz w:val="12"/>
            </w:rPr>
            <w:drawing>
              <wp:anchor distT="0" distB="0" distL="114300" distR="114300" simplePos="0" relativeHeight="251701248" behindDoc="0" locked="0" layoutInCell="1" allowOverlap="1" wp14:anchorId="636106B2" wp14:editId="1C4AD207">
                <wp:simplePos x="0" y="0"/>
                <wp:positionH relativeFrom="column">
                  <wp:posOffset>1654579</wp:posOffset>
                </wp:positionH>
                <wp:positionV relativeFrom="paragraph">
                  <wp:posOffset>13623</wp:posOffset>
                </wp:positionV>
                <wp:extent cx="230332" cy="620684"/>
                <wp:effectExtent l="19050" t="0" r="0" b="0"/>
                <wp:wrapNone/>
                <wp:docPr id="42" name="Imagen 4" descr="Copa Vi Blanc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6 Imagen" descr="Copa Vi Blan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/>
                        <a:srcRect l="18048" t="10769" r="18786"/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230332" cy="6206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784C4A">
            <w:rPr>
              <w:rFonts w:ascii="Arial Narrow" w:hAnsi="Arial Narrow"/>
              <w:b/>
              <w:noProof/>
              <w:color w:val="000000"/>
              <w:sz w:val="12"/>
            </w:rPr>
            <w:drawing>
              <wp:anchor distT="0" distB="0" distL="114300" distR="114300" simplePos="0" relativeHeight="251692032" behindDoc="0" locked="0" layoutInCell="1" allowOverlap="1" wp14:anchorId="7D681794" wp14:editId="1D5D7C15">
                <wp:simplePos x="0" y="0"/>
                <wp:positionH relativeFrom="column">
                  <wp:posOffset>1355321</wp:posOffset>
                </wp:positionH>
                <wp:positionV relativeFrom="paragraph">
                  <wp:posOffset>2540</wp:posOffset>
                </wp:positionV>
                <wp:extent cx="235873" cy="659476"/>
                <wp:effectExtent l="19050" t="0" r="0" b="0"/>
                <wp:wrapNone/>
                <wp:docPr id="43" name="Imagen 3" descr="copa tinto ok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5 Imagen" descr="copa tinto ok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rcRect l="20758" r="2250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873" cy="6594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784C4A">
            <w:rPr>
              <w:rFonts w:ascii="Arial Narrow" w:hAnsi="Arial Narrow"/>
              <w:b/>
              <w:noProof/>
              <w:color w:val="000000"/>
              <w:sz w:val="12"/>
            </w:rPr>
            <mc:AlternateContent>
              <mc:Choice Requires="wps">
                <w:drawing>
                  <wp:anchor distT="0" distB="0" distL="114300" distR="114300" simplePos="0" relativeHeight="251688960" behindDoc="0" locked="0" layoutInCell="1" allowOverlap="1" wp14:anchorId="266DFA16" wp14:editId="641FEA44">
                    <wp:simplePos x="0" y="0"/>
                    <wp:positionH relativeFrom="column">
                      <wp:posOffset>-85725</wp:posOffset>
                    </wp:positionH>
                    <wp:positionV relativeFrom="paragraph">
                      <wp:posOffset>-46355</wp:posOffset>
                    </wp:positionV>
                    <wp:extent cx="2302510" cy="804545"/>
                    <wp:effectExtent l="0" t="1270" r="1270" b="3810"/>
                    <wp:wrapNone/>
                    <wp:docPr id="9" name="Text Box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2510" cy="804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84C4A" w:rsidRPr="00E46D31" w:rsidRDefault="00784C4A">
                                <w:pPr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E46D31"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NOTA</w:t>
                                </w:r>
                              </w:p>
                              <w:p w:rsidR="00784C4A" w:rsidRPr="00E46D31" w:rsidRDefault="00784C4A">
                                <w:pPr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E46D31"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DE </w:t>
                                </w:r>
                              </w:p>
                              <w:p w:rsidR="00784C4A" w:rsidRPr="002D2D4C" w:rsidRDefault="00784C4A">
                                <w:pPr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2D2D4C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PRENSA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Text Box 13" o:spid="_x0000_s1027" type="#_x0000_t202" style="position:absolute;margin-left:-6.75pt;margin-top:-3.65pt;width:181.3pt;height:63.35pt;z-index:2516889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lNtw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" filled="f" stroked="f">
                    <v:textbox style="mso-fit-shape-to-text:t">
                      <w:txbxContent>
                        <w:p w:rsidR="00784C4A" w:rsidRPr="00E46D31" w:rsidRDefault="00784C4A">
                          <w:pPr>
                            <w:rPr>
                              <w:rFonts w:asciiTheme="minorHAnsi" w:hAnsiTheme="minorHAns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46D31">
                            <w:rPr>
                              <w:rFonts w:asciiTheme="minorHAnsi" w:hAnsiTheme="minorHAnsi"/>
                              <w:color w:val="FFFFFF" w:themeColor="background1"/>
                              <w:sz w:val="28"/>
                              <w:szCs w:val="28"/>
                            </w:rPr>
                            <w:t>NOTA</w:t>
                          </w:r>
                        </w:p>
                        <w:p w:rsidR="00784C4A" w:rsidRPr="00E46D31" w:rsidRDefault="00784C4A">
                          <w:pPr>
                            <w:rPr>
                              <w:rFonts w:asciiTheme="minorHAnsi" w:hAnsiTheme="minorHAns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46D31">
                            <w:rPr>
                              <w:rFonts w:asciiTheme="minorHAnsi" w:hAnsiTheme="minorHAnsi"/>
                              <w:color w:val="FFFFFF" w:themeColor="background1"/>
                              <w:sz w:val="28"/>
                              <w:szCs w:val="28"/>
                            </w:rPr>
                            <w:t xml:space="preserve">DE </w:t>
                          </w:r>
                        </w:p>
                        <w:p w:rsidR="00784C4A" w:rsidRPr="002D2D4C" w:rsidRDefault="00784C4A">
                          <w:pPr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2D2D4C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PRENSA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84C4A" w:rsidRPr="00E46D31">
            <w:rPr>
              <w:rFonts w:ascii="Arial" w:hAnsi="Arial" w:cs="Arial"/>
              <w:color w:val="FFFFFF" w:themeColor="background1"/>
              <w:sz w:val="24"/>
              <w:szCs w:val="24"/>
            </w:rPr>
            <w:t xml:space="preserve">NOTA </w:t>
          </w:r>
        </w:p>
        <w:p w:rsidR="00784C4A" w:rsidRPr="00E734BA" w:rsidRDefault="009F3300" w:rsidP="00E734BA">
          <w:pPr>
            <w:pStyle w:val="Encabezado"/>
            <w:rPr>
              <w:rFonts w:ascii="Arial Black" w:hAnsi="Arial Black" w:cs="Browallia New"/>
              <w:b/>
              <w:color w:val="990033"/>
              <w:sz w:val="24"/>
              <w:szCs w:val="24"/>
            </w:rPr>
          </w:pPr>
          <w:r>
            <w:rPr>
              <w:rFonts w:ascii="Calibri Light" w:hAnsi="Calibri Light" w:cs="Aparajita"/>
              <w:noProof/>
              <w:color w:val="000000"/>
              <w:sz w:val="24"/>
              <w:szCs w:val="26"/>
            </w:rPr>
            <w:drawing>
              <wp:anchor distT="0" distB="0" distL="114300" distR="114300" simplePos="0" relativeHeight="251743232" behindDoc="0" locked="0" layoutInCell="1" allowOverlap="1" wp14:anchorId="7289C309" wp14:editId="2A0C23F6">
                <wp:simplePos x="0" y="0"/>
                <wp:positionH relativeFrom="column">
                  <wp:posOffset>5165995</wp:posOffset>
                </wp:positionH>
                <wp:positionV relativeFrom="paragraph">
                  <wp:posOffset>211455</wp:posOffset>
                </wp:positionV>
                <wp:extent cx="1284270" cy="370654"/>
                <wp:effectExtent l="0" t="0" r="0" b="0"/>
                <wp:wrapNone/>
                <wp:docPr id="6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IM-logo-COM-gradient-VcM-2016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4270" cy="3706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84C4A" w:rsidRPr="00E46D31">
            <w:rPr>
              <w:rFonts w:ascii="Arial Black" w:hAnsi="Arial Black" w:cs="Browallia New"/>
              <w:b/>
              <w:color w:val="FFFFFF" w:themeColor="background1"/>
              <w:sz w:val="24"/>
              <w:szCs w:val="24"/>
            </w:rPr>
            <w:t>PRENSA</w:t>
          </w:r>
        </w:p>
      </w:tc>
    </w:tr>
    <w:tr w:rsidR="00784C4A" w:rsidTr="00277FD5">
      <w:trPr>
        <w:trHeight w:val="86"/>
        <w:jc w:val="center"/>
      </w:trPr>
      <w:tc>
        <w:tcPr>
          <w:tcW w:w="10774" w:type="dxa"/>
        </w:tcPr>
        <w:p w:rsidR="00784C4A" w:rsidRDefault="00784C4A" w:rsidP="00DA5458">
          <w:pPr>
            <w:pStyle w:val="Encabezado"/>
            <w:rPr>
              <w:rFonts w:ascii="Arial" w:hAnsi="Arial"/>
              <w:b/>
              <w:color w:val="808080"/>
              <w:w w:val="135"/>
              <w:sz w:val="12"/>
            </w:rPr>
          </w:pPr>
          <w:r>
            <w:rPr>
              <w:rFonts w:ascii="Arial" w:hAnsi="Arial"/>
              <w:b/>
              <w:noProof/>
              <w:color w:val="808080"/>
              <w:sz w:val="12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 wp14:anchorId="376B2F76" wp14:editId="260885E7">
                    <wp:simplePos x="0" y="0"/>
                    <wp:positionH relativeFrom="column">
                      <wp:posOffset>1568450</wp:posOffset>
                    </wp:positionH>
                    <wp:positionV relativeFrom="paragraph">
                      <wp:posOffset>172085</wp:posOffset>
                    </wp:positionV>
                    <wp:extent cx="2651760" cy="0"/>
                    <wp:effectExtent l="6350" t="10160" r="8890" b="8890"/>
                    <wp:wrapTopAndBottom/>
                    <wp:docPr id="8" name="Lin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6517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5pt,13.55pt" to="332.3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FeEwIAACg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" o:allowincell="f" strokecolor="maroon">
                    <w10:wrap type="topAndBottom"/>
                  </v:line>
                </w:pict>
              </mc:Fallback>
            </mc:AlternateContent>
          </w:r>
          <w:r>
            <w:rPr>
              <w:rFonts w:ascii="Arial" w:hAnsi="Arial"/>
              <w:b/>
              <w:color w:val="808080"/>
              <w:w w:val="135"/>
              <w:sz w:val="12"/>
            </w:rPr>
            <w:t>INDUSTRIA Y COMERCIO DE VINOS, VINOS AROMATIZADOS, VINOS ESPUMOSOS, VINOS DE LICOR, MOSTOS, MISTELAS Y VINAGRES</w:t>
          </w:r>
        </w:p>
        <w:p w:rsidR="00784C4A" w:rsidRDefault="00784C4A" w:rsidP="00E46D31">
          <w:pPr>
            <w:pStyle w:val="Encabezado"/>
            <w:tabs>
              <w:tab w:val="clear" w:pos="4252"/>
              <w:tab w:val="clear" w:pos="8504"/>
              <w:tab w:val="left" w:pos="1683"/>
            </w:tabs>
            <w:rPr>
              <w:rFonts w:ascii="Arial Narrow" w:hAnsi="Arial Narrow"/>
              <w:b/>
              <w:color w:val="000000"/>
              <w:w w:val="135"/>
              <w:sz w:val="12"/>
            </w:rPr>
          </w:pPr>
          <w:r>
            <w:rPr>
              <w:rFonts w:ascii="Arial Narrow" w:hAnsi="Arial Narrow"/>
              <w:b/>
              <w:color w:val="000000"/>
              <w:w w:val="135"/>
              <w:sz w:val="12"/>
            </w:rPr>
            <w:tab/>
          </w:r>
        </w:p>
      </w:tc>
    </w:tr>
  </w:tbl>
  <w:p w:rsidR="00784C4A" w:rsidRDefault="00784C4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913F4"/>
    <w:multiLevelType w:val="multilevel"/>
    <w:tmpl w:val="330C9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4E63A4"/>
    <w:multiLevelType w:val="hybridMultilevel"/>
    <w:tmpl w:val="A9801BF0"/>
    <w:lvl w:ilvl="0" w:tplc="636810B2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43A6C"/>
    <w:multiLevelType w:val="multilevel"/>
    <w:tmpl w:val="10A03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3A5D07"/>
    <w:multiLevelType w:val="hybridMultilevel"/>
    <w:tmpl w:val="3A9E12BA"/>
    <w:lvl w:ilvl="0" w:tplc="A8427FC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2E994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C05E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C4A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D278D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1EC03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2D9B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1E7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96A35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9E4CD6"/>
    <w:multiLevelType w:val="multilevel"/>
    <w:tmpl w:val="EEEA4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BA6C5B"/>
    <w:multiLevelType w:val="hybridMultilevel"/>
    <w:tmpl w:val="B2CE381E"/>
    <w:lvl w:ilvl="0" w:tplc="0C0A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6">
    <w:nsid w:val="412E4415"/>
    <w:multiLevelType w:val="multilevel"/>
    <w:tmpl w:val="43882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0D22F3"/>
    <w:multiLevelType w:val="hybridMultilevel"/>
    <w:tmpl w:val="F0C65DAC"/>
    <w:lvl w:ilvl="0" w:tplc="EDF45BE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7C4F4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6C35A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8EAF9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12EC0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26D52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70FC2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AAAF6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02778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4437C1F"/>
    <w:multiLevelType w:val="multilevel"/>
    <w:tmpl w:val="E35A8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0A11D67"/>
    <w:multiLevelType w:val="hybridMultilevel"/>
    <w:tmpl w:val="6C4E6D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68137E"/>
    <w:multiLevelType w:val="multilevel"/>
    <w:tmpl w:val="E3D2A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7E2812"/>
    <w:multiLevelType w:val="hybridMultilevel"/>
    <w:tmpl w:val="F8B287EC"/>
    <w:lvl w:ilvl="0" w:tplc="0C0A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5"/>
  </w:num>
  <w:num w:numId="8">
    <w:abstractNumId w:val="3"/>
  </w:num>
  <w:num w:numId="9">
    <w:abstractNumId w:val="9"/>
  </w:num>
  <w:num w:numId="10">
    <w:abstractNumId w:val="1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>
      <o:colormru v:ext="edit" colors="#90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0F3"/>
    <w:rsid w:val="000017F0"/>
    <w:rsid w:val="00004879"/>
    <w:rsid w:val="0001033D"/>
    <w:rsid w:val="00010920"/>
    <w:rsid w:val="00013397"/>
    <w:rsid w:val="00013A87"/>
    <w:rsid w:val="00017159"/>
    <w:rsid w:val="0001755F"/>
    <w:rsid w:val="000217D0"/>
    <w:rsid w:val="00032634"/>
    <w:rsid w:val="00036A27"/>
    <w:rsid w:val="00042C2B"/>
    <w:rsid w:val="00042F03"/>
    <w:rsid w:val="00046632"/>
    <w:rsid w:val="00056D39"/>
    <w:rsid w:val="000626BC"/>
    <w:rsid w:val="00062ABB"/>
    <w:rsid w:val="00066F71"/>
    <w:rsid w:val="00070FF8"/>
    <w:rsid w:val="00071C8B"/>
    <w:rsid w:val="00076FE0"/>
    <w:rsid w:val="00082786"/>
    <w:rsid w:val="000874BA"/>
    <w:rsid w:val="00092F09"/>
    <w:rsid w:val="000A0737"/>
    <w:rsid w:val="000A0B93"/>
    <w:rsid w:val="000A15FD"/>
    <w:rsid w:val="000A407D"/>
    <w:rsid w:val="000B4618"/>
    <w:rsid w:val="000B4C44"/>
    <w:rsid w:val="000C47A1"/>
    <w:rsid w:val="000C69D5"/>
    <w:rsid w:val="000C6ED9"/>
    <w:rsid w:val="000D43F1"/>
    <w:rsid w:val="000E0856"/>
    <w:rsid w:val="000E113B"/>
    <w:rsid w:val="000E6159"/>
    <w:rsid w:val="000F0430"/>
    <w:rsid w:val="000F3F00"/>
    <w:rsid w:val="00101482"/>
    <w:rsid w:val="0010787A"/>
    <w:rsid w:val="001113C6"/>
    <w:rsid w:val="001140CA"/>
    <w:rsid w:val="0012309F"/>
    <w:rsid w:val="0012362D"/>
    <w:rsid w:val="00133C6E"/>
    <w:rsid w:val="0013549E"/>
    <w:rsid w:val="00142E9B"/>
    <w:rsid w:val="0014340B"/>
    <w:rsid w:val="00147244"/>
    <w:rsid w:val="00152B0B"/>
    <w:rsid w:val="00160DD8"/>
    <w:rsid w:val="0016283F"/>
    <w:rsid w:val="00166A88"/>
    <w:rsid w:val="001740FE"/>
    <w:rsid w:val="0017502E"/>
    <w:rsid w:val="00192232"/>
    <w:rsid w:val="001A1DA1"/>
    <w:rsid w:val="001A6587"/>
    <w:rsid w:val="001B144C"/>
    <w:rsid w:val="001B508F"/>
    <w:rsid w:val="001B5A16"/>
    <w:rsid w:val="001D206F"/>
    <w:rsid w:val="001E1711"/>
    <w:rsid w:val="001E1D2A"/>
    <w:rsid w:val="001E2962"/>
    <w:rsid w:val="001F008C"/>
    <w:rsid w:val="001F07A6"/>
    <w:rsid w:val="001F3F50"/>
    <w:rsid w:val="001F5668"/>
    <w:rsid w:val="002010D7"/>
    <w:rsid w:val="00207C10"/>
    <w:rsid w:val="00211516"/>
    <w:rsid w:val="002120A6"/>
    <w:rsid w:val="00215A65"/>
    <w:rsid w:val="00217B17"/>
    <w:rsid w:val="00220DA7"/>
    <w:rsid w:val="00225A98"/>
    <w:rsid w:val="00225B20"/>
    <w:rsid w:val="0022652C"/>
    <w:rsid w:val="002344B9"/>
    <w:rsid w:val="00234B9E"/>
    <w:rsid w:val="00243D95"/>
    <w:rsid w:val="002674E8"/>
    <w:rsid w:val="00270B87"/>
    <w:rsid w:val="0027555F"/>
    <w:rsid w:val="00275A68"/>
    <w:rsid w:val="00277FD5"/>
    <w:rsid w:val="002904E0"/>
    <w:rsid w:val="0029188F"/>
    <w:rsid w:val="00292652"/>
    <w:rsid w:val="002A099A"/>
    <w:rsid w:val="002A1AA9"/>
    <w:rsid w:val="002A79AB"/>
    <w:rsid w:val="002B07C6"/>
    <w:rsid w:val="002B226A"/>
    <w:rsid w:val="002C2615"/>
    <w:rsid w:val="002C4F50"/>
    <w:rsid w:val="002C6D76"/>
    <w:rsid w:val="002D00D1"/>
    <w:rsid w:val="002D2D4C"/>
    <w:rsid w:val="002D36F8"/>
    <w:rsid w:val="002E3BE3"/>
    <w:rsid w:val="002E5962"/>
    <w:rsid w:val="002E7BB0"/>
    <w:rsid w:val="002F1DA5"/>
    <w:rsid w:val="002F5BC8"/>
    <w:rsid w:val="002F79FD"/>
    <w:rsid w:val="00303DA1"/>
    <w:rsid w:val="00304ED1"/>
    <w:rsid w:val="00313FB8"/>
    <w:rsid w:val="0032680C"/>
    <w:rsid w:val="003300BA"/>
    <w:rsid w:val="00330F01"/>
    <w:rsid w:val="0033130A"/>
    <w:rsid w:val="00331310"/>
    <w:rsid w:val="00341949"/>
    <w:rsid w:val="00353E42"/>
    <w:rsid w:val="003552B3"/>
    <w:rsid w:val="003558A9"/>
    <w:rsid w:val="00356D6F"/>
    <w:rsid w:val="00357158"/>
    <w:rsid w:val="00362A64"/>
    <w:rsid w:val="00365505"/>
    <w:rsid w:val="00376372"/>
    <w:rsid w:val="00384D19"/>
    <w:rsid w:val="00385151"/>
    <w:rsid w:val="003852CE"/>
    <w:rsid w:val="003A7929"/>
    <w:rsid w:val="003B054C"/>
    <w:rsid w:val="003B2ACD"/>
    <w:rsid w:val="003C1389"/>
    <w:rsid w:val="003C467F"/>
    <w:rsid w:val="003C55D3"/>
    <w:rsid w:val="003D08B3"/>
    <w:rsid w:val="003D33F8"/>
    <w:rsid w:val="003D5376"/>
    <w:rsid w:val="003D62BF"/>
    <w:rsid w:val="003E1C77"/>
    <w:rsid w:val="003E50EB"/>
    <w:rsid w:val="003E548F"/>
    <w:rsid w:val="003E647D"/>
    <w:rsid w:val="003E7327"/>
    <w:rsid w:val="003F3FDC"/>
    <w:rsid w:val="003F75BE"/>
    <w:rsid w:val="004035E3"/>
    <w:rsid w:val="0040458C"/>
    <w:rsid w:val="004166A4"/>
    <w:rsid w:val="00417979"/>
    <w:rsid w:val="004209C7"/>
    <w:rsid w:val="00425BC3"/>
    <w:rsid w:val="004277A8"/>
    <w:rsid w:val="00430300"/>
    <w:rsid w:val="0043277D"/>
    <w:rsid w:val="004340B1"/>
    <w:rsid w:val="004345F0"/>
    <w:rsid w:val="0043496E"/>
    <w:rsid w:val="004429CD"/>
    <w:rsid w:val="00443BAA"/>
    <w:rsid w:val="0044476E"/>
    <w:rsid w:val="00444838"/>
    <w:rsid w:val="0044583E"/>
    <w:rsid w:val="0045119F"/>
    <w:rsid w:val="00453368"/>
    <w:rsid w:val="00453559"/>
    <w:rsid w:val="00463CFF"/>
    <w:rsid w:val="0047435A"/>
    <w:rsid w:val="00481992"/>
    <w:rsid w:val="00481B79"/>
    <w:rsid w:val="00487435"/>
    <w:rsid w:val="00487D70"/>
    <w:rsid w:val="004902AE"/>
    <w:rsid w:val="004932C2"/>
    <w:rsid w:val="00495DA3"/>
    <w:rsid w:val="004968E1"/>
    <w:rsid w:val="004A1A7C"/>
    <w:rsid w:val="004A2AA6"/>
    <w:rsid w:val="004B05F7"/>
    <w:rsid w:val="004B1344"/>
    <w:rsid w:val="004B1C5E"/>
    <w:rsid w:val="004B2BF5"/>
    <w:rsid w:val="004B2EB9"/>
    <w:rsid w:val="004B5CB7"/>
    <w:rsid w:val="004C06DA"/>
    <w:rsid w:val="004C2C9B"/>
    <w:rsid w:val="004C32C6"/>
    <w:rsid w:val="004D6B21"/>
    <w:rsid w:val="004E7948"/>
    <w:rsid w:val="004F0078"/>
    <w:rsid w:val="004F0340"/>
    <w:rsid w:val="004F4D04"/>
    <w:rsid w:val="00502480"/>
    <w:rsid w:val="00503B25"/>
    <w:rsid w:val="00510108"/>
    <w:rsid w:val="0051400B"/>
    <w:rsid w:val="00516036"/>
    <w:rsid w:val="00524EAD"/>
    <w:rsid w:val="005256AE"/>
    <w:rsid w:val="00530247"/>
    <w:rsid w:val="0053494E"/>
    <w:rsid w:val="005365AF"/>
    <w:rsid w:val="00552E84"/>
    <w:rsid w:val="005605B2"/>
    <w:rsid w:val="0056155C"/>
    <w:rsid w:val="005723A9"/>
    <w:rsid w:val="00572400"/>
    <w:rsid w:val="005768FF"/>
    <w:rsid w:val="00583148"/>
    <w:rsid w:val="00585FD5"/>
    <w:rsid w:val="005917E7"/>
    <w:rsid w:val="005A0229"/>
    <w:rsid w:val="005A0788"/>
    <w:rsid w:val="005A1AD3"/>
    <w:rsid w:val="005B2FD8"/>
    <w:rsid w:val="005B4ED2"/>
    <w:rsid w:val="005D03AD"/>
    <w:rsid w:val="005D2F23"/>
    <w:rsid w:val="005D36C6"/>
    <w:rsid w:val="005D6961"/>
    <w:rsid w:val="005E2F5F"/>
    <w:rsid w:val="005E4B4F"/>
    <w:rsid w:val="005E5D76"/>
    <w:rsid w:val="005F61C7"/>
    <w:rsid w:val="005F7A46"/>
    <w:rsid w:val="005F7D5F"/>
    <w:rsid w:val="00620DEF"/>
    <w:rsid w:val="00622EF7"/>
    <w:rsid w:val="00624C0A"/>
    <w:rsid w:val="00633134"/>
    <w:rsid w:val="006342C4"/>
    <w:rsid w:val="006369A5"/>
    <w:rsid w:val="0063752F"/>
    <w:rsid w:val="0065089C"/>
    <w:rsid w:val="006509B4"/>
    <w:rsid w:val="00650CEF"/>
    <w:rsid w:val="00655330"/>
    <w:rsid w:val="006632FD"/>
    <w:rsid w:val="00663EF2"/>
    <w:rsid w:val="00666A36"/>
    <w:rsid w:val="00666D70"/>
    <w:rsid w:val="00670124"/>
    <w:rsid w:val="00671459"/>
    <w:rsid w:val="00672302"/>
    <w:rsid w:val="00673EE5"/>
    <w:rsid w:val="00674715"/>
    <w:rsid w:val="00687BEA"/>
    <w:rsid w:val="00693D39"/>
    <w:rsid w:val="00695335"/>
    <w:rsid w:val="006A236C"/>
    <w:rsid w:val="006B0BE0"/>
    <w:rsid w:val="006B2232"/>
    <w:rsid w:val="006D43AA"/>
    <w:rsid w:val="006E0450"/>
    <w:rsid w:val="006E179A"/>
    <w:rsid w:val="006E3E04"/>
    <w:rsid w:val="006E7661"/>
    <w:rsid w:val="006E7FBE"/>
    <w:rsid w:val="006F0C1C"/>
    <w:rsid w:val="006F1864"/>
    <w:rsid w:val="006F33D8"/>
    <w:rsid w:val="006F4788"/>
    <w:rsid w:val="00704F7C"/>
    <w:rsid w:val="007075E0"/>
    <w:rsid w:val="00713C85"/>
    <w:rsid w:val="007151C5"/>
    <w:rsid w:val="007200BD"/>
    <w:rsid w:val="007241F2"/>
    <w:rsid w:val="00735D3C"/>
    <w:rsid w:val="007425BD"/>
    <w:rsid w:val="00752768"/>
    <w:rsid w:val="00752F10"/>
    <w:rsid w:val="0075316A"/>
    <w:rsid w:val="007550D1"/>
    <w:rsid w:val="00755AFF"/>
    <w:rsid w:val="00756B86"/>
    <w:rsid w:val="00757FD4"/>
    <w:rsid w:val="00770C1C"/>
    <w:rsid w:val="00771A4E"/>
    <w:rsid w:val="007747B4"/>
    <w:rsid w:val="0077688C"/>
    <w:rsid w:val="0078468B"/>
    <w:rsid w:val="00784C4A"/>
    <w:rsid w:val="00787121"/>
    <w:rsid w:val="00792A28"/>
    <w:rsid w:val="007946F2"/>
    <w:rsid w:val="007B7E7D"/>
    <w:rsid w:val="007C0120"/>
    <w:rsid w:val="007C0F32"/>
    <w:rsid w:val="007C7BD5"/>
    <w:rsid w:val="007E3346"/>
    <w:rsid w:val="007E62B5"/>
    <w:rsid w:val="007F0F4C"/>
    <w:rsid w:val="007F2CB4"/>
    <w:rsid w:val="007F48B8"/>
    <w:rsid w:val="008128D5"/>
    <w:rsid w:val="008178A6"/>
    <w:rsid w:val="00820CEF"/>
    <w:rsid w:val="00826FCD"/>
    <w:rsid w:val="00835F62"/>
    <w:rsid w:val="00836BA1"/>
    <w:rsid w:val="00841722"/>
    <w:rsid w:val="00843E67"/>
    <w:rsid w:val="0084605E"/>
    <w:rsid w:val="008464B8"/>
    <w:rsid w:val="00850D83"/>
    <w:rsid w:val="0085159B"/>
    <w:rsid w:val="00856B7C"/>
    <w:rsid w:val="00861878"/>
    <w:rsid w:val="008659CA"/>
    <w:rsid w:val="00866705"/>
    <w:rsid w:val="008725C7"/>
    <w:rsid w:val="00873B6D"/>
    <w:rsid w:val="00877D7B"/>
    <w:rsid w:val="0088686A"/>
    <w:rsid w:val="00894094"/>
    <w:rsid w:val="008977D8"/>
    <w:rsid w:val="008A2FD0"/>
    <w:rsid w:val="008A401A"/>
    <w:rsid w:val="008A4D10"/>
    <w:rsid w:val="008A5199"/>
    <w:rsid w:val="008B06BE"/>
    <w:rsid w:val="008B57E4"/>
    <w:rsid w:val="008B5D5C"/>
    <w:rsid w:val="008C124D"/>
    <w:rsid w:val="008C2A07"/>
    <w:rsid w:val="008C3994"/>
    <w:rsid w:val="008C4939"/>
    <w:rsid w:val="008C7C95"/>
    <w:rsid w:val="008D1437"/>
    <w:rsid w:val="008D19BA"/>
    <w:rsid w:val="008D3E7D"/>
    <w:rsid w:val="008D56A2"/>
    <w:rsid w:val="008D75F8"/>
    <w:rsid w:val="008E22FD"/>
    <w:rsid w:val="008E7DFD"/>
    <w:rsid w:val="008F10EE"/>
    <w:rsid w:val="008F2939"/>
    <w:rsid w:val="008F2C56"/>
    <w:rsid w:val="008F4F33"/>
    <w:rsid w:val="008F5989"/>
    <w:rsid w:val="0090232A"/>
    <w:rsid w:val="00902E25"/>
    <w:rsid w:val="009117D4"/>
    <w:rsid w:val="009135B5"/>
    <w:rsid w:val="009175F2"/>
    <w:rsid w:val="009400FE"/>
    <w:rsid w:val="00940488"/>
    <w:rsid w:val="00943C17"/>
    <w:rsid w:val="0094533F"/>
    <w:rsid w:val="00945C0E"/>
    <w:rsid w:val="00946B73"/>
    <w:rsid w:val="009522B2"/>
    <w:rsid w:val="00953EA8"/>
    <w:rsid w:val="009604AD"/>
    <w:rsid w:val="00961A65"/>
    <w:rsid w:val="009649DB"/>
    <w:rsid w:val="0097054F"/>
    <w:rsid w:val="0097062C"/>
    <w:rsid w:val="00972D7A"/>
    <w:rsid w:val="009762EA"/>
    <w:rsid w:val="009778B3"/>
    <w:rsid w:val="009817A6"/>
    <w:rsid w:val="0098777B"/>
    <w:rsid w:val="00996AC7"/>
    <w:rsid w:val="009B242A"/>
    <w:rsid w:val="009B4F1B"/>
    <w:rsid w:val="009B5445"/>
    <w:rsid w:val="009C386E"/>
    <w:rsid w:val="009D0D4D"/>
    <w:rsid w:val="009D35B1"/>
    <w:rsid w:val="009D4639"/>
    <w:rsid w:val="009D6886"/>
    <w:rsid w:val="009D783B"/>
    <w:rsid w:val="009D792A"/>
    <w:rsid w:val="009E09D9"/>
    <w:rsid w:val="009E0ABA"/>
    <w:rsid w:val="009E2F9E"/>
    <w:rsid w:val="009E4120"/>
    <w:rsid w:val="009E4495"/>
    <w:rsid w:val="009F177D"/>
    <w:rsid w:val="009F189D"/>
    <w:rsid w:val="009F3300"/>
    <w:rsid w:val="009F5B0C"/>
    <w:rsid w:val="009F69A4"/>
    <w:rsid w:val="009F6B70"/>
    <w:rsid w:val="00A03DB3"/>
    <w:rsid w:val="00A15AE8"/>
    <w:rsid w:val="00A175E5"/>
    <w:rsid w:val="00A25110"/>
    <w:rsid w:val="00A27550"/>
    <w:rsid w:val="00A312B7"/>
    <w:rsid w:val="00A3293A"/>
    <w:rsid w:val="00A33A79"/>
    <w:rsid w:val="00A35109"/>
    <w:rsid w:val="00A41CCE"/>
    <w:rsid w:val="00A43CF7"/>
    <w:rsid w:val="00A46A92"/>
    <w:rsid w:val="00A47C38"/>
    <w:rsid w:val="00A558BF"/>
    <w:rsid w:val="00A55BC5"/>
    <w:rsid w:val="00A652B3"/>
    <w:rsid w:val="00A719C5"/>
    <w:rsid w:val="00A73A32"/>
    <w:rsid w:val="00A75140"/>
    <w:rsid w:val="00A76B8B"/>
    <w:rsid w:val="00A80D26"/>
    <w:rsid w:val="00A82C86"/>
    <w:rsid w:val="00A84878"/>
    <w:rsid w:val="00A84F6D"/>
    <w:rsid w:val="00A863CE"/>
    <w:rsid w:val="00A9230A"/>
    <w:rsid w:val="00A96A93"/>
    <w:rsid w:val="00AA0DDB"/>
    <w:rsid w:val="00AA7011"/>
    <w:rsid w:val="00AA7AC3"/>
    <w:rsid w:val="00AB196C"/>
    <w:rsid w:val="00AB2B35"/>
    <w:rsid w:val="00AB6B22"/>
    <w:rsid w:val="00AC1775"/>
    <w:rsid w:val="00AC3441"/>
    <w:rsid w:val="00AD0CFD"/>
    <w:rsid w:val="00AD0E27"/>
    <w:rsid w:val="00AD13D7"/>
    <w:rsid w:val="00AD1DDA"/>
    <w:rsid w:val="00AD2BB1"/>
    <w:rsid w:val="00AD3C97"/>
    <w:rsid w:val="00AE10F3"/>
    <w:rsid w:val="00AE163D"/>
    <w:rsid w:val="00AF2F53"/>
    <w:rsid w:val="00AF48E0"/>
    <w:rsid w:val="00AF76ED"/>
    <w:rsid w:val="00B035C6"/>
    <w:rsid w:val="00B106FC"/>
    <w:rsid w:val="00B10F68"/>
    <w:rsid w:val="00B1502A"/>
    <w:rsid w:val="00B2473D"/>
    <w:rsid w:val="00B25851"/>
    <w:rsid w:val="00B25B6E"/>
    <w:rsid w:val="00B30172"/>
    <w:rsid w:val="00B30DE1"/>
    <w:rsid w:val="00B3126E"/>
    <w:rsid w:val="00B32418"/>
    <w:rsid w:val="00B32D71"/>
    <w:rsid w:val="00B3436A"/>
    <w:rsid w:val="00B34DBD"/>
    <w:rsid w:val="00B44A4B"/>
    <w:rsid w:val="00B453C9"/>
    <w:rsid w:val="00B47F71"/>
    <w:rsid w:val="00B61207"/>
    <w:rsid w:val="00B615D4"/>
    <w:rsid w:val="00B63157"/>
    <w:rsid w:val="00B71C53"/>
    <w:rsid w:val="00B71CAB"/>
    <w:rsid w:val="00B74182"/>
    <w:rsid w:val="00B77C70"/>
    <w:rsid w:val="00B841F1"/>
    <w:rsid w:val="00B860CD"/>
    <w:rsid w:val="00B9432B"/>
    <w:rsid w:val="00B97E3C"/>
    <w:rsid w:val="00BA019F"/>
    <w:rsid w:val="00BA1260"/>
    <w:rsid w:val="00BA2647"/>
    <w:rsid w:val="00BA2C39"/>
    <w:rsid w:val="00BB250A"/>
    <w:rsid w:val="00BB4752"/>
    <w:rsid w:val="00BB4770"/>
    <w:rsid w:val="00BC3F0F"/>
    <w:rsid w:val="00BC5652"/>
    <w:rsid w:val="00BC792F"/>
    <w:rsid w:val="00BD2019"/>
    <w:rsid w:val="00BD2923"/>
    <w:rsid w:val="00BD6611"/>
    <w:rsid w:val="00BD667D"/>
    <w:rsid w:val="00BE390D"/>
    <w:rsid w:val="00BF1F8F"/>
    <w:rsid w:val="00BF7A72"/>
    <w:rsid w:val="00C01ABB"/>
    <w:rsid w:val="00C0320D"/>
    <w:rsid w:val="00C03DE2"/>
    <w:rsid w:val="00C062F9"/>
    <w:rsid w:val="00C06A38"/>
    <w:rsid w:val="00C124FB"/>
    <w:rsid w:val="00C15EEC"/>
    <w:rsid w:val="00C172B5"/>
    <w:rsid w:val="00C35F0E"/>
    <w:rsid w:val="00C41E00"/>
    <w:rsid w:val="00C45A5F"/>
    <w:rsid w:val="00C47E4B"/>
    <w:rsid w:val="00C519F6"/>
    <w:rsid w:val="00C526C7"/>
    <w:rsid w:val="00C52BCF"/>
    <w:rsid w:val="00C555D5"/>
    <w:rsid w:val="00C6686B"/>
    <w:rsid w:val="00C72006"/>
    <w:rsid w:val="00C74C24"/>
    <w:rsid w:val="00C75211"/>
    <w:rsid w:val="00C76521"/>
    <w:rsid w:val="00C76EDC"/>
    <w:rsid w:val="00C77952"/>
    <w:rsid w:val="00C86051"/>
    <w:rsid w:val="00C879D2"/>
    <w:rsid w:val="00C91511"/>
    <w:rsid w:val="00C919D2"/>
    <w:rsid w:val="00C94843"/>
    <w:rsid w:val="00CA1A60"/>
    <w:rsid w:val="00CB39E8"/>
    <w:rsid w:val="00CB701C"/>
    <w:rsid w:val="00CC294A"/>
    <w:rsid w:val="00CC32BA"/>
    <w:rsid w:val="00CC3C2B"/>
    <w:rsid w:val="00CC47EE"/>
    <w:rsid w:val="00CD060F"/>
    <w:rsid w:val="00CD0C9C"/>
    <w:rsid w:val="00CD1DB8"/>
    <w:rsid w:val="00CD7AEB"/>
    <w:rsid w:val="00CE117D"/>
    <w:rsid w:val="00CF18EC"/>
    <w:rsid w:val="00CF4148"/>
    <w:rsid w:val="00CF5E94"/>
    <w:rsid w:val="00D05B2C"/>
    <w:rsid w:val="00D16424"/>
    <w:rsid w:val="00D23990"/>
    <w:rsid w:val="00D36CD1"/>
    <w:rsid w:val="00D461D4"/>
    <w:rsid w:val="00D538D9"/>
    <w:rsid w:val="00D571A8"/>
    <w:rsid w:val="00D574F5"/>
    <w:rsid w:val="00D63A4B"/>
    <w:rsid w:val="00D65F28"/>
    <w:rsid w:val="00D72778"/>
    <w:rsid w:val="00D755A0"/>
    <w:rsid w:val="00D821AD"/>
    <w:rsid w:val="00D8452A"/>
    <w:rsid w:val="00D931A8"/>
    <w:rsid w:val="00D947BA"/>
    <w:rsid w:val="00D97624"/>
    <w:rsid w:val="00D97C1C"/>
    <w:rsid w:val="00DA0D9C"/>
    <w:rsid w:val="00DA1CEE"/>
    <w:rsid w:val="00DA2D9B"/>
    <w:rsid w:val="00DA5458"/>
    <w:rsid w:val="00DB01C2"/>
    <w:rsid w:val="00DB0704"/>
    <w:rsid w:val="00DC2D24"/>
    <w:rsid w:val="00DC3458"/>
    <w:rsid w:val="00DC4D02"/>
    <w:rsid w:val="00DD0616"/>
    <w:rsid w:val="00DD17D7"/>
    <w:rsid w:val="00DD258A"/>
    <w:rsid w:val="00DD3F12"/>
    <w:rsid w:val="00DD6DCF"/>
    <w:rsid w:val="00DD79DD"/>
    <w:rsid w:val="00DE7F01"/>
    <w:rsid w:val="00E017BA"/>
    <w:rsid w:val="00E14FCA"/>
    <w:rsid w:val="00E20928"/>
    <w:rsid w:val="00E232AD"/>
    <w:rsid w:val="00E25D33"/>
    <w:rsid w:val="00E26A41"/>
    <w:rsid w:val="00E30DD5"/>
    <w:rsid w:val="00E41EB0"/>
    <w:rsid w:val="00E42704"/>
    <w:rsid w:val="00E42B62"/>
    <w:rsid w:val="00E46D31"/>
    <w:rsid w:val="00E47F51"/>
    <w:rsid w:val="00E50BFF"/>
    <w:rsid w:val="00E55D06"/>
    <w:rsid w:val="00E568E9"/>
    <w:rsid w:val="00E630EF"/>
    <w:rsid w:val="00E66264"/>
    <w:rsid w:val="00E72371"/>
    <w:rsid w:val="00E734BA"/>
    <w:rsid w:val="00E804F9"/>
    <w:rsid w:val="00E814C3"/>
    <w:rsid w:val="00E90643"/>
    <w:rsid w:val="00EA1310"/>
    <w:rsid w:val="00EA1FB8"/>
    <w:rsid w:val="00EA2043"/>
    <w:rsid w:val="00EB3B9E"/>
    <w:rsid w:val="00EB4B6F"/>
    <w:rsid w:val="00EB59FB"/>
    <w:rsid w:val="00EC0565"/>
    <w:rsid w:val="00EC25E7"/>
    <w:rsid w:val="00EC287E"/>
    <w:rsid w:val="00EC2F99"/>
    <w:rsid w:val="00EC3FF3"/>
    <w:rsid w:val="00EE35FC"/>
    <w:rsid w:val="00EE457C"/>
    <w:rsid w:val="00EF44A6"/>
    <w:rsid w:val="00F03809"/>
    <w:rsid w:val="00F101B9"/>
    <w:rsid w:val="00F128C9"/>
    <w:rsid w:val="00F13843"/>
    <w:rsid w:val="00F1465D"/>
    <w:rsid w:val="00F207C3"/>
    <w:rsid w:val="00F2515E"/>
    <w:rsid w:val="00F25531"/>
    <w:rsid w:val="00F2611D"/>
    <w:rsid w:val="00F26AE4"/>
    <w:rsid w:val="00F34973"/>
    <w:rsid w:val="00F4535D"/>
    <w:rsid w:val="00F46846"/>
    <w:rsid w:val="00F47821"/>
    <w:rsid w:val="00F52C06"/>
    <w:rsid w:val="00F55728"/>
    <w:rsid w:val="00F567BF"/>
    <w:rsid w:val="00F623A2"/>
    <w:rsid w:val="00F6291D"/>
    <w:rsid w:val="00F6391F"/>
    <w:rsid w:val="00F7363E"/>
    <w:rsid w:val="00F8550E"/>
    <w:rsid w:val="00F861D1"/>
    <w:rsid w:val="00F90A45"/>
    <w:rsid w:val="00F91430"/>
    <w:rsid w:val="00F93123"/>
    <w:rsid w:val="00F97AEA"/>
    <w:rsid w:val="00FA3AAE"/>
    <w:rsid w:val="00FA564D"/>
    <w:rsid w:val="00FD1A93"/>
    <w:rsid w:val="00FD441C"/>
    <w:rsid w:val="00FE3185"/>
    <w:rsid w:val="00FF0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>
      <o:colormru v:ext="edit" colors="#90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D0D4D"/>
  </w:style>
  <w:style w:type="paragraph" w:styleId="Ttulo1">
    <w:name w:val="heading 1"/>
    <w:basedOn w:val="Normal"/>
    <w:next w:val="Normal"/>
    <w:link w:val="Ttulo1Car"/>
    <w:qFormat/>
    <w:rsid w:val="009453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7F2CB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C7200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9D0D4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D0D4D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9D0D4D"/>
    <w:rPr>
      <w:color w:val="0000FF"/>
      <w:u w:val="single"/>
    </w:rPr>
  </w:style>
  <w:style w:type="character" w:styleId="Hipervnculovisitado">
    <w:name w:val="FollowedHyperlink"/>
    <w:basedOn w:val="Fuentedeprrafopredeter"/>
    <w:rsid w:val="009D0D4D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622EF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22EF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E163D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uentedeprrafopredeter"/>
    <w:rsid w:val="00AE163D"/>
  </w:style>
  <w:style w:type="character" w:styleId="nfasis">
    <w:name w:val="Emphasis"/>
    <w:basedOn w:val="Fuentedeprrafopredeter"/>
    <w:uiPriority w:val="20"/>
    <w:qFormat/>
    <w:rsid w:val="00AE163D"/>
    <w:rPr>
      <w:i/>
      <w:iCs/>
    </w:rPr>
  </w:style>
  <w:style w:type="character" w:styleId="Textoennegrita">
    <w:name w:val="Strong"/>
    <w:basedOn w:val="Fuentedeprrafopredeter"/>
    <w:uiPriority w:val="22"/>
    <w:qFormat/>
    <w:rsid w:val="00AE163D"/>
    <w:rPr>
      <w:b/>
      <w:bCs/>
    </w:rPr>
  </w:style>
  <w:style w:type="character" w:customStyle="1" w:styleId="Ttulo5Car">
    <w:name w:val="Título 5 Car"/>
    <w:basedOn w:val="Fuentedeprrafopredeter"/>
    <w:link w:val="Ttulo5"/>
    <w:semiHidden/>
    <w:rsid w:val="00C7200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Prrafodelista">
    <w:name w:val="List Paragraph"/>
    <w:basedOn w:val="Normal"/>
    <w:uiPriority w:val="34"/>
    <w:qFormat/>
    <w:rsid w:val="00AB196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9453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9D46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ps">
    <w:name w:val="hps"/>
    <w:basedOn w:val="Fuentedeprrafopredeter"/>
    <w:rsid w:val="00C86051"/>
  </w:style>
  <w:style w:type="character" w:customStyle="1" w:styleId="atn">
    <w:name w:val="atn"/>
    <w:basedOn w:val="Fuentedeprrafopredeter"/>
    <w:rsid w:val="00C86051"/>
  </w:style>
  <w:style w:type="character" w:customStyle="1" w:styleId="Ttulo4Car">
    <w:name w:val="Título 4 Car"/>
    <w:basedOn w:val="Fuentedeprrafopredeter"/>
    <w:link w:val="Ttulo4"/>
    <w:semiHidden/>
    <w:rsid w:val="007F2CB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materialtitle">
    <w:name w:val="material_title"/>
    <w:basedOn w:val="Normal"/>
    <w:rsid w:val="00C526C7"/>
    <w:pPr>
      <w:spacing w:before="100" w:beforeAutospacing="1" w:after="100" w:afterAutospacing="1"/>
    </w:pPr>
    <w:rPr>
      <w:sz w:val="24"/>
      <w:szCs w:val="24"/>
    </w:rPr>
  </w:style>
  <w:style w:type="paragraph" w:customStyle="1" w:styleId="materialfield">
    <w:name w:val="material_field"/>
    <w:basedOn w:val="Normal"/>
    <w:rsid w:val="00C526C7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D0D4D"/>
  </w:style>
  <w:style w:type="paragraph" w:styleId="Ttulo1">
    <w:name w:val="heading 1"/>
    <w:basedOn w:val="Normal"/>
    <w:next w:val="Normal"/>
    <w:link w:val="Ttulo1Car"/>
    <w:qFormat/>
    <w:rsid w:val="009453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7F2CB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C7200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9D0D4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D0D4D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9D0D4D"/>
    <w:rPr>
      <w:color w:val="0000FF"/>
      <w:u w:val="single"/>
    </w:rPr>
  </w:style>
  <w:style w:type="character" w:styleId="Hipervnculovisitado">
    <w:name w:val="FollowedHyperlink"/>
    <w:basedOn w:val="Fuentedeprrafopredeter"/>
    <w:rsid w:val="009D0D4D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622EF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22EF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E163D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uentedeprrafopredeter"/>
    <w:rsid w:val="00AE163D"/>
  </w:style>
  <w:style w:type="character" w:styleId="nfasis">
    <w:name w:val="Emphasis"/>
    <w:basedOn w:val="Fuentedeprrafopredeter"/>
    <w:uiPriority w:val="20"/>
    <w:qFormat/>
    <w:rsid w:val="00AE163D"/>
    <w:rPr>
      <w:i/>
      <w:iCs/>
    </w:rPr>
  </w:style>
  <w:style w:type="character" w:styleId="Textoennegrita">
    <w:name w:val="Strong"/>
    <w:basedOn w:val="Fuentedeprrafopredeter"/>
    <w:uiPriority w:val="22"/>
    <w:qFormat/>
    <w:rsid w:val="00AE163D"/>
    <w:rPr>
      <w:b/>
      <w:bCs/>
    </w:rPr>
  </w:style>
  <w:style w:type="character" w:customStyle="1" w:styleId="Ttulo5Car">
    <w:name w:val="Título 5 Car"/>
    <w:basedOn w:val="Fuentedeprrafopredeter"/>
    <w:link w:val="Ttulo5"/>
    <w:semiHidden/>
    <w:rsid w:val="00C7200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Prrafodelista">
    <w:name w:val="List Paragraph"/>
    <w:basedOn w:val="Normal"/>
    <w:uiPriority w:val="34"/>
    <w:qFormat/>
    <w:rsid w:val="00AB196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9453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9D46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ps">
    <w:name w:val="hps"/>
    <w:basedOn w:val="Fuentedeprrafopredeter"/>
    <w:rsid w:val="00C86051"/>
  </w:style>
  <w:style w:type="character" w:customStyle="1" w:styleId="atn">
    <w:name w:val="atn"/>
    <w:basedOn w:val="Fuentedeprrafopredeter"/>
    <w:rsid w:val="00C86051"/>
  </w:style>
  <w:style w:type="character" w:customStyle="1" w:styleId="Ttulo4Car">
    <w:name w:val="Título 4 Car"/>
    <w:basedOn w:val="Fuentedeprrafopredeter"/>
    <w:link w:val="Ttulo4"/>
    <w:semiHidden/>
    <w:rsid w:val="007F2CB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materialtitle">
    <w:name w:val="material_title"/>
    <w:basedOn w:val="Normal"/>
    <w:rsid w:val="00C526C7"/>
    <w:pPr>
      <w:spacing w:before="100" w:beforeAutospacing="1" w:after="100" w:afterAutospacing="1"/>
    </w:pPr>
    <w:rPr>
      <w:sz w:val="24"/>
      <w:szCs w:val="24"/>
    </w:rPr>
  </w:style>
  <w:style w:type="paragraph" w:customStyle="1" w:styleId="materialfield">
    <w:name w:val="material_field"/>
    <w:basedOn w:val="Normal"/>
    <w:rsid w:val="00C526C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27320">
          <w:marLeft w:val="6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3432">
              <w:marLeft w:val="0"/>
              <w:marRight w:val="0"/>
              <w:marTop w:val="0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746573">
          <w:marLeft w:val="6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7099">
              <w:marLeft w:val="0"/>
              <w:marRight w:val="0"/>
              <w:marTop w:val="0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08359">
              <w:marLeft w:val="0"/>
              <w:marRight w:val="0"/>
              <w:marTop w:val="0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3530">
              <w:marLeft w:val="0"/>
              <w:marRight w:val="0"/>
              <w:marTop w:val="0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38833">
          <w:marLeft w:val="6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15060">
              <w:marLeft w:val="0"/>
              <w:marRight w:val="0"/>
              <w:marTop w:val="0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18483">
              <w:marLeft w:val="0"/>
              <w:marRight w:val="0"/>
              <w:marTop w:val="0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15965">
              <w:marLeft w:val="0"/>
              <w:marRight w:val="0"/>
              <w:marTop w:val="0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55661">
              <w:marLeft w:val="0"/>
              <w:marRight w:val="0"/>
              <w:marTop w:val="0"/>
              <w:marBottom w:val="34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0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550619">
                      <w:marLeft w:val="0"/>
                      <w:marRight w:val="0"/>
                      <w:marTop w:val="0"/>
                      <w:marBottom w:val="34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87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9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3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5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1716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74977">
                      <w:marLeft w:val="138"/>
                      <w:marRight w:val="138"/>
                      <w:marTop w:val="0"/>
                      <w:marBottom w:val="27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2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81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96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198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2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9160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711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13233">
              <w:marLeft w:val="0"/>
              <w:marRight w:val="0"/>
              <w:marTop w:val="0"/>
              <w:marBottom w:val="34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5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04266">
                      <w:marLeft w:val="0"/>
                      <w:marRight w:val="0"/>
                      <w:marTop w:val="0"/>
                      <w:marBottom w:val="34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69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98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4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23096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481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099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46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2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5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8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6513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467253">
                      <w:marLeft w:val="138"/>
                      <w:marRight w:val="138"/>
                      <w:marTop w:val="0"/>
                      <w:marBottom w:val="27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17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1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93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041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8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64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7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8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0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40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9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45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27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0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6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1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76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05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19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920721">
                                  <w:marLeft w:val="0"/>
                                  <w:marRight w:val="9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934872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8122794">
                                  <w:marLeft w:val="0"/>
                                  <w:marRight w:val="9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332875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5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5687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9854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es/url?sa=i&amp;rct=j&amp;q=&amp;esrc=s&amp;source=images&amp;cd=&amp;cad=rja&amp;uact=8&amp;ved=0CAcQjRw&amp;url=http://commons.wikimedia.org/wiki/File:LinkedIn_logo_initials.png&amp;ei=Quy0VJHHBsSvU7ipgNAM&amp;bvm=bv.83339334,d.d24&amp;psig=AFQjCNFGHTONhEg3NBGBcdZh5s0o7qtOBg&amp;ust=1421229505128013" TargetMode="External"/><Relationship Id="rId7" Type="http://schemas.openxmlformats.org/officeDocument/2006/relationships/hyperlink" Target="http://www.fev.es" TargetMode="External"/><Relationship Id="rId2" Type="http://schemas.openxmlformats.org/officeDocument/2006/relationships/image" Target="media/image2.png"/><Relationship Id="rId1" Type="http://schemas.openxmlformats.org/officeDocument/2006/relationships/hyperlink" Target="mailto:comunicacion@fev.es" TargetMode="External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es/url?sa=i&amp;rct=j&amp;q=&amp;esrc=s&amp;source=images&amp;cd=&amp;cad=rja&amp;uact=8&amp;ved=0CAcQjRw&amp;url=http://commons.wikimedia.org/wiki/File:LinkedIn_logo_initials.png&amp;ei=Quy0VJHHBsSvU7ipgNAM&amp;bvm=bv.83339334,d.d24&amp;psig=AFQjCNFGHTONhEg3NBGBcdZh5s0o7qtOBg&amp;ust=1421229505128013" TargetMode="External"/><Relationship Id="rId7" Type="http://schemas.openxmlformats.org/officeDocument/2006/relationships/hyperlink" Target="http://www.fev.es" TargetMode="External"/><Relationship Id="rId2" Type="http://schemas.openxmlformats.org/officeDocument/2006/relationships/image" Target="media/image2.png"/><Relationship Id="rId1" Type="http://schemas.openxmlformats.org/officeDocument/2006/relationships/hyperlink" Target="mailto:comunicacion@fev.es" TargetMode="External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g"/><Relationship Id="rId5" Type="http://schemas.openxmlformats.org/officeDocument/2006/relationships/image" Target="media/image10.jp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BB65DC-9653-414F-9363-FC680A1D3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374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FAX</vt:lpstr>
    </vt:vector>
  </TitlesOfParts>
  <Company>FEDERACION DEL VINO</Company>
  <LinksUpToDate>false</LinksUpToDate>
  <CharactersWithSpaces>2496</CharactersWithSpaces>
  <SharedDoc>false</SharedDoc>
  <HLinks>
    <vt:vector size="6" baseType="variant">
      <vt:variant>
        <vt:i4>458788</vt:i4>
      </vt:variant>
      <vt:variant>
        <vt:i4>3</vt:i4>
      </vt:variant>
      <vt:variant>
        <vt:i4>0</vt:i4>
      </vt:variant>
      <vt:variant>
        <vt:i4>5</vt:i4>
      </vt:variant>
      <vt:variant>
        <vt:lpwstr>mailto:fev@fev.es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creator>Comunicacion</dc:creator>
  <cp:lastModifiedBy>Usuario</cp:lastModifiedBy>
  <cp:revision>3</cp:revision>
  <cp:lastPrinted>2016-11-16T15:46:00Z</cp:lastPrinted>
  <dcterms:created xsi:type="dcterms:W3CDTF">2016-11-21T15:18:00Z</dcterms:created>
  <dcterms:modified xsi:type="dcterms:W3CDTF">2016-11-22T14:05:00Z</dcterms:modified>
</cp:coreProperties>
</file>