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F9" w:rsidRPr="0059365A" w:rsidRDefault="00AB35F9" w:rsidP="00AB35F9">
      <w:pPr>
        <w:ind w:right="-3544"/>
        <w:jc w:val="right"/>
        <w:rPr>
          <w:rFonts w:ascii="Calibri" w:hAnsi="Calibri"/>
          <w:b/>
          <w:sz w:val="22"/>
          <w:szCs w:val="18"/>
          <w:u w:val="single"/>
        </w:rPr>
      </w:pPr>
    </w:p>
    <w:p w:rsidR="0024145E" w:rsidRPr="0059365A" w:rsidRDefault="0024145E" w:rsidP="00725CA9">
      <w:pPr>
        <w:pBdr>
          <w:bottom w:val="single" w:sz="4" w:space="1" w:color="auto"/>
        </w:pBdr>
        <w:ind w:left="-567" w:right="-3118"/>
        <w:rPr>
          <w:rFonts w:ascii="Calibri" w:hAnsi="Calibri"/>
          <w:b/>
          <w:sz w:val="22"/>
          <w:szCs w:val="18"/>
        </w:rPr>
      </w:pPr>
      <w:r w:rsidRPr="0059365A">
        <w:rPr>
          <w:rFonts w:ascii="Calibri" w:hAnsi="Calibri"/>
          <w:b/>
          <w:sz w:val="22"/>
          <w:szCs w:val="18"/>
        </w:rPr>
        <w:t>NOTA DE PRENSA</w:t>
      </w:r>
    </w:p>
    <w:p w:rsidR="00725CA9" w:rsidRPr="0059365A" w:rsidRDefault="00725CA9" w:rsidP="00725CA9">
      <w:pPr>
        <w:pStyle w:val="NormalWeb"/>
        <w:spacing w:before="0" w:beforeAutospacing="0" w:after="0" w:afterAutospacing="0"/>
        <w:ind w:left="-567" w:right="-3118"/>
        <w:jc w:val="both"/>
        <w:rPr>
          <w:rFonts w:ascii="Calibri" w:hAnsi="Calibri"/>
          <w:b/>
          <w:color w:val="000000"/>
          <w:szCs w:val="20"/>
        </w:rPr>
      </w:pPr>
    </w:p>
    <w:p w:rsidR="001136BE" w:rsidRPr="001136BE" w:rsidRDefault="001136BE" w:rsidP="001136BE">
      <w:pPr>
        <w:pStyle w:val="NormalWeb"/>
        <w:spacing w:before="0" w:beforeAutospacing="0" w:after="0" w:afterAutospacing="0"/>
        <w:ind w:left="-567" w:right="-3118"/>
        <w:jc w:val="both"/>
        <w:rPr>
          <w:rFonts w:ascii="Calibri" w:hAnsi="Calibri"/>
          <w:b/>
          <w:color w:val="000000"/>
        </w:rPr>
      </w:pPr>
      <w:r w:rsidRPr="001136BE">
        <w:rPr>
          <w:rFonts w:ascii="Calibri" w:hAnsi="Calibri"/>
          <w:b/>
          <w:color w:val="000000"/>
        </w:rPr>
        <w:t xml:space="preserve">Este viaje técnico está organizado por la Interprofesional de la Carne de vacuno Autóctono de Calidad (INVAC)  </w:t>
      </w:r>
    </w:p>
    <w:p w:rsidR="001136BE" w:rsidRPr="003F43EB" w:rsidRDefault="001136BE" w:rsidP="001136BE">
      <w:pPr>
        <w:pStyle w:val="NormalWeb"/>
        <w:spacing w:before="0" w:beforeAutospacing="0" w:after="0" w:afterAutospacing="0"/>
        <w:ind w:left="-567" w:right="-3118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1136BE" w:rsidRPr="001136BE" w:rsidRDefault="00023FE9" w:rsidP="001136BE">
      <w:pPr>
        <w:ind w:left="-567" w:right="-3118"/>
        <w:jc w:val="both"/>
        <w:rPr>
          <w:rFonts w:ascii="Calibri" w:hAnsi="Calibri"/>
          <w:b/>
          <w:sz w:val="40"/>
          <w:szCs w:val="34"/>
        </w:rPr>
      </w:pPr>
      <w:r>
        <w:rPr>
          <w:rFonts w:ascii="Calibri" w:hAnsi="Calibri"/>
          <w:b/>
          <w:sz w:val="40"/>
          <w:szCs w:val="34"/>
        </w:rPr>
        <w:t>Carne de Ávila</w:t>
      </w:r>
      <w:r w:rsidR="001136BE" w:rsidRPr="001136BE">
        <w:rPr>
          <w:rFonts w:ascii="Calibri" w:hAnsi="Calibri"/>
          <w:b/>
          <w:sz w:val="40"/>
          <w:szCs w:val="34"/>
        </w:rPr>
        <w:t xml:space="preserve"> acude a Baviera para intercambiar conocimientos sobre producción de carne de calidad diferenciada y estrategias de comercialización</w:t>
      </w:r>
    </w:p>
    <w:p w:rsidR="001136BE" w:rsidRPr="0059365A" w:rsidRDefault="001136BE" w:rsidP="00360D29">
      <w:pPr>
        <w:ind w:left="-567" w:right="-3118"/>
        <w:jc w:val="both"/>
        <w:rPr>
          <w:rFonts w:ascii="Calibri" w:hAnsi="Calibri"/>
          <w:b/>
          <w:szCs w:val="20"/>
        </w:rPr>
      </w:pPr>
    </w:p>
    <w:p w:rsidR="00360D29" w:rsidRPr="001136BE" w:rsidRDefault="00183708" w:rsidP="00360D29">
      <w:pPr>
        <w:pStyle w:val="NormalWeb"/>
        <w:spacing w:before="0" w:beforeAutospacing="0" w:after="0" w:afterAutospacing="0"/>
        <w:ind w:left="-567" w:right="-3118"/>
        <w:jc w:val="both"/>
        <w:rPr>
          <w:rFonts w:ascii="Calibri" w:hAnsi="Calibri"/>
          <w:b/>
          <w:color w:val="000000"/>
        </w:rPr>
      </w:pPr>
      <w:r w:rsidRPr="001136BE">
        <w:rPr>
          <w:rFonts w:ascii="Calibri" w:hAnsi="Calibri"/>
          <w:b/>
          <w:color w:val="000000"/>
        </w:rPr>
        <w:t>Durante</w:t>
      </w:r>
      <w:r w:rsidR="00360D29" w:rsidRPr="001136BE">
        <w:rPr>
          <w:rFonts w:ascii="Calibri" w:hAnsi="Calibri"/>
          <w:b/>
          <w:color w:val="000000"/>
        </w:rPr>
        <w:t xml:space="preserve"> cinco días representantes del sector se reunirán en distintos puntos de la región alemana para intercambiar conocimientos sobre producción y comercialización de carne de vacuno, especialmente aquella acogida a sellos de calidad diferenciada</w:t>
      </w:r>
    </w:p>
    <w:p w:rsidR="00183708" w:rsidRPr="0059365A" w:rsidRDefault="00183708" w:rsidP="00183708">
      <w:pPr>
        <w:pStyle w:val="NormalWeb"/>
        <w:spacing w:before="0" w:beforeAutospacing="0" w:after="0" w:afterAutospacing="0"/>
        <w:ind w:left="-567" w:right="-3118"/>
        <w:jc w:val="both"/>
        <w:rPr>
          <w:rFonts w:ascii="Calibri" w:hAnsi="Calibri"/>
          <w:b/>
          <w:color w:val="000000"/>
          <w:szCs w:val="22"/>
        </w:rPr>
      </w:pPr>
    </w:p>
    <w:p w:rsidR="009C54C7" w:rsidRPr="008C06C5" w:rsidRDefault="00183708" w:rsidP="009C54C7">
      <w:pPr>
        <w:ind w:left="-567" w:right="-3118"/>
        <w:jc w:val="both"/>
        <w:rPr>
          <w:rFonts w:ascii="Calibri" w:hAnsi="Calibri" w:cs="Tahoma"/>
          <w:sz w:val="22"/>
          <w:szCs w:val="22"/>
        </w:rPr>
      </w:pPr>
      <w:r w:rsidRPr="008C06C5">
        <w:rPr>
          <w:rFonts w:ascii="Calibri" w:hAnsi="Calibri"/>
          <w:i/>
          <w:sz w:val="22"/>
          <w:szCs w:val="22"/>
        </w:rPr>
        <w:t xml:space="preserve">Madrid, </w:t>
      </w:r>
      <w:r w:rsidR="009711B0" w:rsidRPr="008C06C5">
        <w:rPr>
          <w:rFonts w:ascii="Calibri" w:hAnsi="Calibri"/>
          <w:i/>
          <w:sz w:val="22"/>
          <w:szCs w:val="22"/>
        </w:rPr>
        <w:t>1</w:t>
      </w:r>
      <w:r w:rsidR="00DA366F" w:rsidRPr="008C06C5">
        <w:rPr>
          <w:rFonts w:ascii="Calibri" w:hAnsi="Calibri"/>
          <w:i/>
          <w:sz w:val="22"/>
          <w:szCs w:val="22"/>
        </w:rPr>
        <w:t>0</w:t>
      </w:r>
      <w:r w:rsidRPr="008C06C5">
        <w:rPr>
          <w:rFonts w:ascii="Calibri" w:hAnsi="Calibri"/>
          <w:i/>
          <w:sz w:val="22"/>
          <w:szCs w:val="22"/>
        </w:rPr>
        <w:t xml:space="preserve"> de octubre de 20</w:t>
      </w:r>
      <w:r w:rsidR="009711B0" w:rsidRPr="008C06C5">
        <w:rPr>
          <w:rFonts w:ascii="Calibri" w:hAnsi="Calibri"/>
          <w:i/>
          <w:sz w:val="22"/>
          <w:szCs w:val="22"/>
        </w:rPr>
        <w:t>1</w:t>
      </w:r>
      <w:r w:rsidR="00DA366F" w:rsidRPr="008C06C5">
        <w:rPr>
          <w:rFonts w:ascii="Calibri" w:hAnsi="Calibri"/>
          <w:i/>
          <w:sz w:val="22"/>
          <w:szCs w:val="22"/>
        </w:rPr>
        <w:t>3</w:t>
      </w:r>
      <w:r w:rsidRPr="008C06C5">
        <w:rPr>
          <w:rFonts w:ascii="Calibri" w:hAnsi="Calibri"/>
          <w:i/>
          <w:sz w:val="22"/>
          <w:szCs w:val="22"/>
        </w:rPr>
        <w:t xml:space="preserve">.- </w:t>
      </w:r>
      <w:r w:rsidRPr="008C06C5">
        <w:rPr>
          <w:rFonts w:ascii="Calibri" w:hAnsi="Calibri"/>
          <w:sz w:val="22"/>
          <w:szCs w:val="22"/>
        </w:rPr>
        <w:t xml:space="preserve">La Interprofesional de </w:t>
      </w:r>
      <w:smartTag w:uri="urn:schemas-microsoft-com:office:smarttags" w:element="PersonName">
        <w:smartTagPr>
          <w:attr w:name="ProductID" w:val="la Carne"/>
        </w:smartTagPr>
        <w:r w:rsidRPr="008C06C5">
          <w:rPr>
            <w:rFonts w:ascii="Calibri" w:hAnsi="Calibri"/>
            <w:sz w:val="22"/>
            <w:szCs w:val="22"/>
          </w:rPr>
          <w:t>la Carne</w:t>
        </w:r>
      </w:smartTag>
      <w:r w:rsidRPr="008C06C5">
        <w:rPr>
          <w:rFonts w:ascii="Calibri" w:hAnsi="Calibri"/>
          <w:sz w:val="22"/>
          <w:szCs w:val="22"/>
        </w:rPr>
        <w:t xml:space="preserve"> de Vacuno Autóctono de Calidad (INVAC)</w:t>
      </w:r>
      <w:r w:rsidR="00DA366F" w:rsidRPr="008C06C5">
        <w:rPr>
          <w:rFonts w:ascii="Calibri" w:hAnsi="Calibri"/>
          <w:sz w:val="22"/>
          <w:szCs w:val="22"/>
        </w:rPr>
        <w:t xml:space="preserve"> </w:t>
      </w:r>
      <w:r w:rsidR="008C06C5">
        <w:rPr>
          <w:rFonts w:ascii="Calibri" w:hAnsi="Calibri"/>
          <w:sz w:val="22"/>
          <w:szCs w:val="22"/>
        </w:rPr>
        <w:t xml:space="preserve">mantendrá </w:t>
      </w:r>
      <w:r w:rsidR="00A95097">
        <w:rPr>
          <w:rFonts w:ascii="Calibri" w:hAnsi="Calibri"/>
          <w:sz w:val="22"/>
          <w:szCs w:val="22"/>
        </w:rPr>
        <w:t xml:space="preserve">una serie de </w:t>
      </w:r>
      <w:r w:rsidR="008C06C5">
        <w:rPr>
          <w:rFonts w:ascii="Calibri" w:hAnsi="Calibri"/>
          <w:sz w:val="22"/>
          <w:szCs w:val="22"/>
        </w:rPr>
        <w:t xml:space="preserve">intercambios </w:t>
      </w:r>
      <w:r w:rsidR="00DA366F" w:rsidRPr="008C06C5">
        <w:rPr>
          <w:rFonts w:ascii="Calibri" w:hAnsi="Calibri"/>
          <w:sz w:val="22"/>
          <w:szCs w:val="22"/>
        </w:rPr>
        <w:t>técnico</w:t>
      </w:r>
      <w:r w:rsidR="009C54C7">
        <w:rPr>
          <w:rFonts w:ascii="Calibri" w:hAnsi="Calibri"/>
          <w:sz w:val="22"/>
          <w:szCs w:val="22"/>
        </w:rPr>
        <w:t>s</w:t>
      </w:r>
      <w:r w:rsidR="00DA366F" w:rsidRPr="008C06C5">
        <w:rPr>
          <w:rFonts w:ascii="Calibri" w:hAnsi="Calibri"/>
          <w:sz w:val="22"/>
          <w:szCs w:val="22"/>
        </w:rPr>
        <w:t xml:space="preserve"> </w:t>
      </w:r>
      <w:r w:rsidR="00A95097">
        <w:rPr>
          <w:rFonts w:ascii="Calibri" w:hAnsi="Calibri"/>
          <w:sz w:val="22"/>
          <w:szCs w:val="22"/>
        </w:rPr>
        <w:t>en</w:t>
      </w:r>
      <w:r w:rsidR="00A95097" w:rsidRPr="008C06C5">
        <w:rPr>
          <w:rFonts w:ascii="Calibri" w:hAnsi="Calibri"/>
          <w:sz w:val="22"/>
          <w:szCs w:val="22"/>
        </w:rPr>
        <w:t xml:space="preserve"> Baviera</w:t>
      </w:r>
      <w:r w:rsidR="00A95097">
        <w:rPr>
          <w:rFonts w:ascii="Calibri" w:hAnsi="Calibri"/>
          <w:sz w:val="22"/>
          <w:szCs w:val="22"/>
        </w:rPr>
        <w:t>,</w:t>
      </w:r>
      <w:r w:rsidR="00A95097" w:rsidRPr="008C06C5">
        <w:rPr>
          <w:rFonts w:ascii="Calibri" w:hAnsi="Calibri"/>
          <w:sz w:val="22"/>
          <w:szCs w:val="22"/>
        </w:rPr>
        <w:t xml:space="preserve"> </w:t>
      </w:r>
      <w:r w:rsidR="00DA366F" w:rsidRPr="008C06C5">
        <w:rPr>
          <w:rFonts w:ascii="Calibri" w:hAnsi="Calibri"/>
          <w:sz w:val="22"/>
          <w:szCs w:val="22"/>
        </w:rPr>
        <w:t>del 21 al 25 de octubre</w:t>
      </w:r>
      <w:r w:rsidR="00A95097">
        <w:rPr>
          <w:rFonts w:ascii="Calibri" w:hAnsi="Calibri"/>
          <w:sz w:val="22"/>
          <w:szCs w:val="22"/>
        </w:rPr>
        <w:t>,</w:t>
      </w:r>
      <w:r w:rsidR="00DA366F" w:rsidRPr="008C06C5">
        <w:rPr>
          <w:rFonts w:ascii="Calibri" w:hAnsi="Calibri"/>
          <w:sz w:val="22"/>
          <w:szCs w:val="22"/>
        </w:rPr>
        <w:t xml:space="preserve"> para conocer el sector de vacuno </w:t>
      </w:r>
      <w:r w:rsidR="009C54C7">
        <w:rPr>
          <w:rFonts w:ascii="Calibri" w:hAnsi="Calibri"/>
          <w:sz w:val="22"/>
          <w:szCs w:val="22"/>
        </w:rPr>
        <w:t xml:space="preserve">de carne </w:t>
      </w:r>
      <w:r w:rsidR="00DA366F" w:rsidRPr="008C06C5">
        <w:rPr>
          <w:rFonts w:ascii="Calibri" w:hAnsi="Calibri"/>
          <w:sz w:val="22"/>
          <w:szCs w:val="22"/>
        </w:rPr>
        <w:t xml:space="preserve">en la principal zona de producción de Alemania, especialmente aquel que cuenta con sellos de calidad diferenciada. </w:t>
      </w:r>
      <w:r w:rsidR="009C54C7">
        <w:rPr>
          <w:rFonts w:ascii="Calibri" w:hAnsi="Calibri"/>
          <w:sz w:val="22"/>
          <w:szCs w:val="22"/>
        </w:rPr>
        <w:t>E</w:t>
      </w:r>
      <w:r w:rsidR="00DA366F" w:rsidRPr="008C06C5">
        <w:rPr>
          <w:rFonts w:ascii="Calibri" w:hAnsi="Calibri"/>
          <w:sz w:val="22"/>
          <w:szCs w:val="22"/>
        </w:rPr>
        <w:t xml:space="preserve">l Ministerio de Agricultura, Alimentación y Medio Ambiente </w:t>
      </w:r>
      <w:r w:rsidR="009C54C7">
        <w:rPr>
          <w:rFonts w:ascii="Calibri" w:hAnsi="Calibri"/>
          <w:sz w:val="22"/>
          <w:szCs w:val="22"/>
        </w:rPr>
        <w:t>subvenciona esta acción a través de las ayudas a Planes Marco para las Organizaciones Interprofesionales Agroalimentarias</w:t>
      </w:r>
      <w:r w:rsidR="00DA366F" w:rsidRPr="008C06C5">
        <w:rPr>
          <w:rFonts w:ascii="Calibri" w:hAnsi="Calibri"/>
          <w:sz w:val="22"/>
          <w:szCs w:val="22"/>
        </w:rPr>
        <w:t xml:space="preserve">. </w:t>
      </w:r>
      <w:r w:rsidR="009C54C7" w:rsidRPr="008C06C5">
        <w:rPr>
          <w:rFonts w:ascii="Calibri" w:hAnsi="Calibri" w:cs="Tahoma"/>
          <w:sz w:val="22"/>
          <w:szCs w:val="22"/>
        </w:rPr>
        <w:t>La delegación que recorrerá Baviera está formada por directivos de Indicaciones Geográficas Protegidas nacionales</w:t>
      </w:r>
      <w:r w:rsidR="004C0619">
        <w:rPr>
          <w:rFonts w:ascii="Calibri" w:hAnsi="Calibri" w:cs="Tahoma"/>
          <w:sz w:val="22"/>
          <w:szCs w:val="22"/>
        </w:rPr>
        <w:t xml:space="preserve"> –como la IGP </w:t>
      </w:r>
      <w:r w:rsidR="00023FE9">
        <w:rPr>
          <w:rFonts w:ascii="Calibri" w:hAnsi="Calibri" w:cs="Tahoma"/>
          <w:sz w:val="22"/>
          <w:szCs w:val="22"/>
        </w:rPr>
        <w:t>Carne de Ávila</w:t>
      </w:r>
      <w:r w:rsidR="004C0619">
        <w:rPr>
          <w:rFonts w:ascii="Calibri" w:hAnsi="Calibri" w:cs="Tahoma"/>
          <w:sz w:val="22"/>
          <w:szCs w:val="22"/>
        </w:rPr>
        <w:t>-</w:t>
      </w:r>
      <w:r w:rsidR="009C54C7" w:rsidRPr="008C06C5">
        <w:rPr>
          <w:rFonts w:ascii="Calibri" w:hAnsi="Calibri" w:cs="Tahoma"/>
          <w:sz w:val="22"/>
          <w:szCs w:val="22"/>
        </w:rPr>
        <w:t>, marcas de garantía de carne de vacuno, personal de INVAC y representantes del Ministerio de Agricultura, Alimentación y Medio Ambiente</w:t>
      </w:r>
      <w:r w:rsidR="009C54C7">
        <w:rPr>
          <w:rFonts w:ascii="Calibri" w:hAnsi="Calibri" w:cs="Tahoma"/>
          <w:sz w:val="22"/>
          <w:szCs w:val="22"/>
        </w:rPr>
        <w:t>.</w:t>
      </w:r>
    </w:p>
    <w:p w:rsidR="00183708" w:rsidRPr="008C06C5" w:rsidRDefault="00183708" w:rsidP="00183708">
      <w:pPr>
        <w:ind w:left="-567" w:right="-3118"/>
        <w:jc w:val="both"/>
        <w:rPr>
          <w:rFonts w:ascii="Calibri" w:hAnsi="Calibri"/>
          <w:sz w:val="22"/>
          <w:szCs w:val="22"/>
        </w:rPr>
      </w:pPr>
    </w:p>
    <w:p w:rsidR="00DA366F" w:rsidRDefault="00DA366F" w:rsidP="009C54C7">
      <w:pPr>
        <w:ind w:left="-567" w:right="-3118"/>
        <w:jc w:val="both"/>
        <w:rPr>
          <w:rFonts w:ascii="Calibri" w:hAnsi="Calibri" w:cs="Tahoma"/>
          <w:sz w:val="22"/>
          <w:szCs w:val="22"/>
        </w:rPr>
      </w:pPr>
      <w:r w:rsidRPr="008C06C5">
        <w:rPr>
          <w:rFonts w:ascii="Calibri" w:hAnsi="Calibri"/>
          <w:sz w:val="22"/>
          <w:szCs w:val="22"/>
        </w:rPr>
        <w:t xml:space="preserve">El objetivo principal de este viaje técnico internacional será analizar la producción, </w:t>
      </w:r>
      <w:r w:rsidRPr="008C06C5">
        <w:rPr>
          <w:rFonts w:ascii="Calibri" w:hAnsi="Calibri" w:cs="Tahoma"/>
          <w:sz w:val="22"/>
          <w:szCs w:val="22"/>
        </w:rPr>
        <w:t>transformación y comercialización de</w:t>
      </w:r>
      <w:r w:rsidR="009C54C7">
        <w:rPr>
          <w:rFonts w:ascii="Calibri" w:hAnsi="Calibri" w:cs="Tahoma"/>
          <w:sz w:val="22"/>
          <w:szCs w:val="22"/>
        </w:rPr>
        <w:t xml:space="preserve"> la</w:t>
      </w:r>
      <w:r w:rsidRPr="008C06C5">
        <w:rPr>
          <w:rFonts w:ascii="Calibri" w:hAnsi="Calibri" w:cs="Tahoma"/>
          <w:sz w:val="22"/>
          <w:szCs w:val="22"/>
        </w:rPr>
        <w:t xml:space="preserve"> carne de vacuno</w:t>
      </w:r>
      <w:r w:rsidR="009C54C7">
        <w:rPr>
          <w:rFonts w:ascii="Calibri" w:hAnsi="Calibri" w:cs="Tahoma"/>
          <w:sz w:val="22"/>
          <w:szCs w:val="22"/>
        </w:rPr>
        <w:t xml:space="preserve">, especialmente aquella acogida </w:t>
      </w:r>
      <w:r w:rsidRPr="008C06C5">
        <w:rPr>
          <w:rFonts w:ascii="Calibri" w:hAnsi="Calibri" w:cs="Tahoma"/>
          <w:sz w:val="22"/>
          <w:szCs w:val="22"/>
        </w:rPr>
        <w:t>a distin</w:t>
      </w:r>
      <w:r w:rsidR="009C54C7">
        <w:rPr>
          <w:rFonts w:ascii="Calibri" w:hAnsi="Calibri" w:cs="Tahoma"/>
          <w:sz w:val="22"/>
          <w:szCs w:val="22"/>
        </w:rPr>
        <w:t>tivos de calidad diferenciada de</w:t>
      </w:r>
      <w:r w:rsidRPr="008C06C5">
        <w:rPr>
          <w:rFonts w:ascii="Calibri" w:hAnsi="Calibri" w:cs="Tahoma"/>
          <w:sz w:val="22"/>
          <w:szCs w:val="22"/>
        </w:rPr>
        <w:t xml:space="preserve"> Alemania</w:t>
      </w:r>
      <w:r w:rsidR="009C54C7">
        <w:rPr>
          <w:rFonts w:ascii="Calibri" w:hAnsi="Calibri" w:cs="Tahoma"/>
          <w:sz w:val="22"/>
          <w:szCs w:val="22"/>
        </w:rPr>
        <w:t>. Se mantendrán</w:t>
      </w:r>
      <w:r w:rsidRPr="008C06C5">
        <w:rPr>
          <w:rFonts w:ascii="Calibri" w:hAnsi="Calibri" w:cs="Tahoma"/>
          <w:sz w:val="22"/>
          <w:szCs w:val="22"/>
        </w:rPr>
        <w:t xml:space="preserve"> encuentros </w:t>
      </w:r>
      <w:r w:rsidR="00A62B58">
        <w:rPr>
          <w:rFonts w:ascii="Calibri" w:hAnsi="Calibri" w:cs="Tahoma"/>
          <w:sz w:val="22"/>
          <w:szCs w:val="22"/>
        </w:rPr>
        <w:t xml:space="preserve">de carácter técnico </w:t>
      </w:r>
      <w:r w:rsidRPr="008C06C5">
        <w:rPr>
          <w:rFonts w:ascii="Calibri" w:hAnsi="Calibri" w:cs="Tahoma"/>
          <w:sz w:val="22"/>
          <w:szCs w:val="22"/>
        </w:rPr>
        <w:t>con asociaciones ganaderas y agrupaciones de productores</w:t>
      </w:r>
      <w:r w:rsidR="00A62B58">
        <w:rPr>
          <w:rFonts w:ascii="Calibri" w:hAnsi="Calibri" w:cs="Tahoma"/>
          <w:sz w:val="22"/>
          <w:szCs w:val="22"/>
        </w:rPr>
        <w:t xml:space="preserve"> de las principales razas de producción cárnica en Alemania</w:t>
      </w:r>
      <w:r w:rsidRPr="008C06C5">
        <w:rPr>
          <w:rFonts w:ascii="Calibri" w:hAnsi="Calibri" w:cs="Tahoma"/>
          <w:sz w:val="22"/>
          <w:szCs w:val="22"/>
        </w:rPr>
        <w:t xml:space="preserve">, reuniones con entidades de </w:t>
      </w:r>
      <w:r w:rsidR="00A62B58">
        <w:rPr>
          <w:rFonts w:ascii="Calibri" w:hAnsi="Calibri" w:cs="Tahoma"/>
          <w:sz w:val="22"/>
          <w:szCs w:val="22"/>
        </w:rPr>
        <w:t xml:space="preserve">reproducción, </w:t>
      </w:r>
      <w:r w:rsidRPr="008C06C5">
        <w:rPr>
          <w:rFonts w:ascii="Calibri" w:hAnsi="Calibri" w:cs="Tahoma"/>
          <w:sz w:val="22"/>
          <w:szCs w:val="22"/>
        </w:rPr>
        <w:t>mejora genética</w:t>
      </w:r>
      <w:r w:rsidR="00A62B58">
        <w:rPr>
          <w:rFonts w:ascii="Calibri" w:hAnsi="Calibri" w:cs="Tahoma"/>
          <w:sz w:val="22"/>
          <w:szCs w:val="22"/>
        </w:rPr>
        <w:t xml:space="preserve"> y</w:t>
      </w:r>
      <w:r w:rsidRPr="008C06C5">
        <w:rPr>
          <w:rFonts w:ascii="Calibri" w:hAnsi="Calibri" w:cs="Tahoma"/>
          <w:sz w:val="22"/>
          <w:szCs w:val="22"/>
        </w:rPr>
        <w:t xml:space="preserve"> comercializadora</w:t>
      </w:r>
      <w:r w:rsidR="00A62B58">
        <w:rPr>
          <w:rFonts w:ascii="Calibri" w:hAnsi="Calibri" w:cs="Tahoma"/>
          <w:sz w:val="22"/>
          <w:szCs w:val="22"/>
        </w:rPr>
        <w:t>s</w:t>
      </w:r>
      <w:r w:rsidRPr="008C06C5">
        <w:rPr>
          <w:rFonts w:ascii="Calibri" w:hAnsi="Calibri" w:cs="Tahoma"/>
          <w:sz w:val="22"/>
          <w:szCs w:val="22"/>
        </w:rPr>
        <w:t xml:space="preserve"> de animales </w:t>
      </w:r>
      <w:r w:rsidR="00A62B58">
        <w:rPr>
          <w:rFonts w:ascii="Calibri" w:hAnsi="Calibri" w:cs="Tahoma"/>
          <w:sz w:val="22"/>
          <w:szCs w:val="22"/>
        </w:rPr>
        <w:t>para vida</w:t>
      </w:r>
      <w:r w:rsidRPr="008C06C5">
        <w:rPr>
          <w:rFonts w:ascii="Calibri" w:hAnsi="Calibri" w:cs="Tahoma"/>
          <w:sz w:val="22"/>
          <w:szCs w:val="22"/>
        </w:rPr>
        <w:t xml:space="preserve">, visitas a mataderos y salas de despiece, entrevistas con agentes de la comercialización y </w:t>
      </w:r>
      <w:r w:rsidR="009C54C7" w:rsidRPr="008C06C5">
        <w:rPr>
          <w:rFonts w:ascii="Calibri" w:hAnsi="Calibri" w:cs="Tahoma"/>
          <w:sz w:val="22"/>
          <w:szCs w:val="22"/>
        </w:rPr>
        <w:t>visitas</w:t>
      </w:r>
      <w:r w:rsidRPr="008C06C5">
        <w:rPr>
          <w:rFonts w:ascii="Calibri" w:hAnsi="Calibri" w:cs="Tahoma"/>
          <w:sz w:val="22"/>
          <w:szCs w:val="22"/>
        </w:rPr>
        <w:t xml:space="preserve"> a puntos de venta, </w:t>
      </w:r>
      <w:r w:rsidR="009C54C7" w:rsidRPr="008C06C5">
        <w:rPr>
          <w:rFonts w:ascii="Calibri" w:hAnsi="Calibri" w:cs="Tahoma"/>
          <w:sz w:val="22"/>
          <w:szCs w:val="22"/>
        </w:rPr>
        <w:t>encuentros</w:t>
      </w:r>
      <w:r w:rsidRPr="008C06C5">
        <w:rPr>
          <w:rFonts w:ascii="Calibri" w:hAnsi="Calibri" w:cs="Tahoma"/>
          <w:sz w:val="22"/>
          <w:szCs w:val="22"/>
        </w:rPr>
        <w:t xml:space="preserve"> con entidades de I+D para </w:t>
      </w:r>
      <w:r w:rsidR="00A62B58">
        <w:rPr>
          <w:rFonts w:ascii="Calibri" w:hAnsi="Calibri" w:cs="Tahoma"/>
          <w:sz w:val="22"/>
          <w:szCs w:val="22"/>
        </w:rPr>
        <w:t>la mejora de la calidad y nueva formulación</w:t>
      </w:r>
      <w:r w:rsidRPr="008C06C5">
        <w:rPr>
          <w:rFonts w:ascii="Calibri" w:hAnsi="Calibri" w:cs="Tahoma"/>
          <w:sz w:val="22"/>
          <w:szCs w:val="22"/>
        </w:rPr>
        <w:t xml:space="preserve"> de productos cárnicos, </w:t>
      </w:r>
      <w:r w:rsidR="00A95097">
        <w:rPr>
          <w:rFonts w:ascii="Calibri" w:hAnsi="Calibri" w:cs="Tahoma"/>
          <w:sz w:val="22"/>
          <w:szCs w:val="22"/>
        </w:rPr>
        <w:t>reuniones</w:t>
      </w:r>
      <w:r w:rsidRPr="008C06C5">
        <w:rPr>
          <w:rFonts w:ascii="Calibri" w:hAnsi="Calibri" w:cs="Tahoma"/>
          <w:sz w:val="22"/>
          <w:szCs w:val="22"/>
        </w:rPr>
        <w:t xml:space="preserve"> con organizaciones que asesoran técnicamente en materia de promoción y comunicación</w:t>
      </w:r>
      <w:r w:rsidR="009C54C7">
        <w:rPr>
          <w:rFonts w:ascii="Calibri" w:hAnsi="Calibri" w:cs="Tahoma"/>
          <w:sz w:val="22"/>
          <w:szCs w:val="22"/>
        </w:rPr>
        <w:t>,</w:t>
      </w:r>
      <w:r w:rsidRPr="008C06C5">
        <w:rPr>
          <w:rFonts w:ascii="Calibri" w:hAnsi="Calibri" w:cs="Tahoma"/>
          <w:sz w:val="22"/>
          <w:szCs w:val="22"/>
        </w:rPr>
        <w:t xml:space="preserve"> y </w:t>
      </w:r>
      <w:r w:rsidR="00A95097">
        <w:rPr>
          <w:rFonts w:ascii="Calibri" w:hAnsi="Calibri" w:cs="Tahoma"/>
          <w:sz w:val="22"/>
          <w:szCs w:val="22"/>
        </w:rPr>
        <w:t>con entidades que gestionan</w:t>
      </w:r>
      <w:r w:rsidRPr="008C06C5">
        <w:rPr>
          <w:rFonts w:ascii="Calibri" w:hAnsi="Calibri" w:cs="Tahoma"/>
          <w:sz w:val="22"/>
          <w:szCs w:val="22"/>
        </w:rPr>
        <w:t xml:space="preserve"> distintos sellos de calidad diferenciada en Baviera. </w:t>
      </w:r>
    </w:p>
    <w:p w:rsidR="00A95097" w:rsidRDefault="00A95097" w:rsidP="00A95097">
      <w:pPr>
        <w:ind w:left="-567" w:right="-3118"/>
        <w:jc w:val="both"/>
        <w:rPr>
          <w:rFonts w:ascii="Calibri" w:hAnsi="Calibri"/>
          <w:sz w:val="22"/>
          <w:szCs w:val="22"/>
        </w:rPr>
      </w:pPr>
    </w:p>
    <w:p w:rsidR="00A95097" w:rsidRPr="008C06C5" w:rsidRDefault="00A95097" w:rsidP="00A95097">
      <w:pPr>
        <w:ind w:left="-567" w:right="-3118"/>
        <w:jc w:val="both"/>
        <w:rPr>
          <w:rFonts w:ascii="Calibri" w:hAnsi="Calibri"/>
          <w:sz w:val="22"/>
          <w:szCs w:val="22"/>
        </w:rPr>
      </w:pPr>
      <w:r w:rsidRPr="008C06C5">
        <w:rPr>
          <w:rFonts w:ascii="Calibri" w:hAnsi="Calibri"/>
          <w:sz w:val="22"/>
          <w:szCs w:val="22"/>
        </w:rPr>
        <w:t>Según José Mª Molina, Presidente de INVAC “la internacionalización, y por tanto el sector exterior, es una puerta abierta para el sector vacuno nacional de calidad diferenciada. Como Interprofesional, una de nuestras funciones es dar respuesta a las necesidades de conocimiento del sector, coordinando nuevos proyectos y desarrollando estrategias de actuación que redunden en la mejor actuación</w:t>
      </w:r>
      <w:r>
        <w:rPr>
          <w:rFonts w:ascii="Calibri" w:hAnsi="Calibri"/>
          <w:sz w:val="22"/>
          <w:szCs w:val="22"/>
        </w:rPr>
        <w:t xml:space="preserve"> de este sector agroalimentario</w:t>
      </w:r>
      <w:r w:rsidRPr="008C06C5">
        <w:rPr>
          <w:rFonts w:ascii="Calibri" w:hAnsi="Calibri"/>
          <w:sz w:val="22"/>
          <w:szCs w:val="22"/>
        </w:rPr>
        <w:t>”.</w:t>
      </w:r>
    </w:p>
    <w:p w:rsidR="009C54C7" w:rsidRDefault="009C54C7" w:rsidP="009C54C7">
      <w:pPr>
        <w:ind w:left="-567" w:right="-3118"/>
        <w:jc w:val="both"/>
        <w:rPr>
          <w:rFonts w:ascii="Calibri" w:hAnsi="Calibri" w:cs="Tahoma"/>
          <w:sz w:val="22"/>
          <w:szCs w:val="22"/>
        </w:rPr>
      </w:pPr>
    </w:p>
    <w:p w:rsidR="00A0706D" w:rsidRPr="00A0706D" w:rsidRDefault="00A0706D" w:rsidP="009C54C7">
      <w:pPr>
        <w:ind w:left="-567" w:right="-3118"/>
        <w:jc w:val="both"/>
        <w:rPr>
          <w:rFonts w:ascii="Calibri" w:hAnsi="Calibri" w:cs="Tahoma"/>
          <w:b/>
          <w:sz w:val="22"/>
          <w:szCs w:val="22"/>
        </w:rPr>
      </w:pPr>
      <w:r w:rsidRPr="00A0706D">
        <w:rPr>
          <w:rFonts w:ascii="Calibri" w:hAnsi="Calibri" w:cs="Tahoma"/>
          <w:b/>
          <w:sz w:val="22"/>
          <w:szCs w:val="22"/>
        </w:rPr>
        <w:t>Visitas técnicas</w:t>
      </w:r>
    </w:p>
    <w:p w:rsidR="009C54C7" w:rsidRPr="009C54C7" w:rsidRDefault="009C54C7" w:rsidP="009C54C7">
      <w:pPr>
        <w:ind w:left="-567" w:right="-311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 lo largo de los cinco días que durará este plan estratégico internacional, la delegación visitará explotaciones de razas autóctonas alemanas</w:t>
      </w:r>
      <w:r w:rsidR="00425494">
        <w:rPr>
          <w:rFonts w:ascii="Calibri" w:hAnsi="Calibri" w:cs="Tahoma"/>
          <w:sz w:val="22"/>
          <w:szCs w:val="22"/>
        </w:rPr>
        <w:t xml:space="preserve"> como la Fleckvieh</w:t>
      </w:r>
      <w:r>
        <w:rPr>
          <w:rFonts w:ascii="Calibri" w:hAnsi="Calibri" w:cs="Tahoma"/>
          <w:sz w:val="22"/>
          <w:szCs w:val="22"/>
        </w:rPr>
        <w:t>, se reunirá con directivos de entidades dedicadas a la exportación de animales vivos</w:t>
      </w:r>
      <w:r w:rsidR="00A95097">
        <w:rPr>
          <w:rFonts w:ascii="Calibri" w:hAnsi="Calibri" w:cs="Tahoma"/>
          <w:sz w:val="22"/>
          <w:szCs w:val="22"/>
        </w:rPr>
        <w:t xml:space="preserve"> como la Nutzvieh Gmbh</w:t>
      </w:r>
      <w:r>
        <w:rPr>
          <w:rFonts w:ascii="Calibri" w:hAnsi="Calibri" w:cs="Tahoma"/>
          <w:sz w:val="22"/>
          <w:szCs w:val="22"/>
        </w:rPr>
        <w:t xml:space="preserve">, acudirá a una subasta de </w:t>
      </w:r>
      <w:r w:rsidR="00D96562">
        <w:rPr>
          <w:rFonts w:ascii="Calibri" w:hAnsi="Calibri" w:cs="Tahoma"/>
          <w:sz w:val="22"/>
          <w:szCs w:val="22"/>
        </w:rPr>
        <w:t>terneros para cebo y animales para vida</w:t>
      </w:r>
      <w:r>
        <w:rPr>
          <w:rFonts w:ascii="Calibri" w:hAnsi="Calibri" w:cs="Tahoma"/>
          <w:sz w:val="22"/>
          <w:szCs w:val="22"/>
        </w:rPr>
        <w:t xml:space="preserve">, se informará sobre </w:t>
      </w:r>
      <w:r w:rsidR="00D96562">
        <w:rPr>
          <w:rFonts w:ascii="Calibri" w:hAnsi="Calibri" w:cs="Tahoma"/>
          <w:sz w:val="22"/>
          <w:szCs w:val="22"/>
        </w:rPr>
        <w:t xml:space="preserve">las </w:t>
      </w:r>
      <w:r w:rsidR="00A95097">
        <w:rPr>
          <w:rFonts w:ascii="Calibri" w:hAnsi="Calibri" w:cs="Tahoma"/>
          <w:sz w:val="22"/>
          <w:szCs w:val="22"/>
        </w:rPr>
        <w:t>actuaciones</w:t>
      </w:r>
      <w:r>
        <w:rPr>
          <w:rFonts w:ascii="Calibri" w:hAnsi="Calibri" w:cs="Tahoma"/>
          <w:sz w:val="22"/>
          <w:szCs w:val="22"/>
        </w:rPr>
        <w:t xml:space="preserve"> </w:t>
      </w:r>
      <w:r w:rsidR="00D96562">
        <w:rPr>
          <w:rFonts w:ascii="Calibri" w:hAnsi="Calibri" w:cs="Tahoma"/>
          <w:sz w:val="22"/>
          <w:szCs w:val="22"/>
        </w:rPr>
        <w:t>para la</w:t>
      </w:r>
      <w:r>
        <w:rPr>
          <w:rFonts w:ascii="Calibri" w:hAnsi="Calibri" w:cs="Tahoma"/>
          <w:sz w:val="22"/>
          <w:szCs w:val="22"/>
        </w:rPr>
        <w:t xml:space="preserve"> conservación de </w:t>
      </w:r>
      <w:r w:rsidR="00D96562">
        <w:rPr>
          <w:rFonts w:ascii="Calibri" w:hAnsi="Calibri" w:cs="Tahoma"/>
          <w:sz w:val="22"/>
          <w:szCs w:val="22"/>
        </w:rPr>
        <w:t>las razas</w:t>
      </w:r>
      <w:r w:rsidR="00425494">
        <w:rPr>
          <w:rFonts w:ascii="Calibri" w:hAnsi="Calibri" w:cs="Tahoma"/>
          <w:sz w:val="22"/>
          <w:szCs w:val="22"/>
        </w:rPr>
        <w:t xml:space="preserve"> en </w:t>
      </w:r>
      <w:r w:rsidR="00A0706D">
        <w:rPr>
          <w:rFonts w:ascii="Calibri" w:hAnsi="Calibri" w:cs="Tahoma"/>
          <w:sz w:val="22"/>
          <w:szCs w:val="22"/>
        </w:rPr>
        <w:t>peligro</w:t>
      </w:r>
      <w:r w:rsidR="00425494">
        <w:rPr>
          <w:rFonts w:ascii="Calibri" w:hAnsi="Calibri" w:cs="Tahoma"/>
          <w:sz w:val="22"/>
          <w:szCs w:val="22"/>
        </w:rPr>
        <w:t xml:space="preserve"> de extinción y </w:t>
      </w:r>
      <w:r w:rsidR="00D96562">
        <w:rPr>
          <w:rFonts w:ascii="Calibri" w:hAnsi="Calibri" w:cs="Tahoma"/>
          <w:sz w:val="22"/>
          <w:szCs w:val="22"/>
        </w:rPr>
        <w:t xml:space="preserve">se </w:t>
      </w:r>
      <w:r w:rsidR="00425494">
        <w:rPr>
          <w:rFonts w:ascii="Calibri" w:hAnsi="Calibri" w:cs="Tahoma"/>
          <w:sz w:val="22"/>
          <w:szCs w:val="22"/>
        </w:rPr>
        <w:t>visitará una estación de insem</w:t>
      </w:r>
      <w:r w:rsidR="00A0706D">
        <w:rPr>
          <w:rFonts w:ascii="Calibri" w:hAnsi="Calibri" w:cs="Tahoma"/>
          <w:sz w:val="22"/>
          <w:szCs w:val="22"/>
        </w:rPr>
        <w:t>inación para informarse sobre programas</w:t>
      </w:r>
      <w:r w:rsidR="00425494">
        <w:rPr>
          <w:rFonts w:ascii="Calibri" w:hAnsi="Calibri" w:cs="Tahoma"/>
          <w:sz w:val="22"/>
          <w:szCs w:val="22"/>
        </w:rPr>
        <w:t xml:space="preserve"> de </w:t>
      </w:r>
      <w:r w:rsidR="00A0706D">
        <w:rPr>
          <w:rFonts w:ascii="Calibri" w:hAnsi="Calibri" w:cs="Tahoma"/>
          <w:sz w:val="22"/>
          <w:szCs w:val="22"/>
        </w:rPr>
        <w:t>mantenimiento</w:t>
      </w:r>
      <w:r w:rsidR="00425494">
        <w:rPr>
          <w:rFonts w:ascii="Calibri" w:hAnsi="Calibri" w:cs="Tahoma"/>
          <w:sz w:val="22"/>
          <w:szCs w:val="22"/>
        </w:rPr>
        <w:t xml:space="preserve"> </w:t>
      </w:r>
      <w:r w:rsidR="00D96562">
        <w:rPr>
          <w:rFonts w:ascii="Calibri" w:hAnsi="Calibri" w:cs="Tahoma"/>
          <w:sz w:val="22"/>
          <w:szCs w:val="22"/>
        </w:rPr>
        <w:t>y mejora genética</w:t>
      </w:r>
      <w:r w:rsidR="00425494">
        <w:rPr>
          <w:rFonts w:ascii="Calibri" w:hAnsi="Calibri" w:cs="Tahoma"/>
          <w:sz w:val="22"/>
          <w:szCs w:val="22"/>
        </w:rPr>
        <w:t xml:space="preserve"> de diferentes razas alemanas. En cuanto a la transformación, se visitará uno de los mataderos y salas de despiece el Grupo VION y otro m</w:t>
      </w:r>
      <w:r w:rsidR="00A95097">
        <w:rPr>
          <w:rFonts w:ascii="Calibri" w:hAnsi="Calibri" w:cs="Tahoma"/>
          <w:sz w:val="22"/>
          <w:szCs w:val="22"/>
        </w:rPr>
        <w:t>atadero gestionado por ganaderos en la localidad de Traunstein</w:t>
      </w:r>
      <w:r w:rsidR="00425494">
        <w:rPr>
          <w:rFonts w:ascii="Calibri" w:hAnsi="Calibri" w:cs="Tahoma"/>
          <w:sz w:val="22"/>
          <w:szCs w:val="22"/>
        </w:rPr>
        <w:t xml:space="preserve">. Con respecto a la comercialización, están previstas reuniones técnicas en la tienda </w:t>
      </w:r>
      <w:r w:rsidR="00A0706D">
        <w:rPr>
          <w:rFonts w:ascii="Calibri" w:hAnsi="Calibri" w:cs="Tahoma"/>
          <w:sz w:val="22"/>
          <w:szCs w:val="22"/>
        </w:rPr>
        <w:lastRenderedPageBreak/>
        <w:t>gourmet</w:t>
      </w:r>
      <w:r w:rsidR="00425494">
        <w:rPr>
          <w:rFonts w:ascii="Calibri" w:hAnsi="Calibri" w:cs="Tahoma"/>
          <w:sz w:val="22"/>
          <w:szCs w:val="22"/>
        </w:rPr>
        <w:t xml:space="preserve"> Dallmayr</w:t>
      </w:r>
      <w:r w:rsidR="00A95097">
        <w:rPr>
          <w:rFonts w:ascii="Calibri" w:hAnsi="Calibri" w:cs="Tahoma"/>
          <w:sz w:val="22"/>
          <w:szCs w:val="22"/>
        </w:rPr>
        <w:t xml:space="preserve"> de Munich</w:t>
      </w:r>
      <w:r w:rsidR="00425494">
        <w:rPr>
          <w:rFonts w:ascii="Calibri" w:hAnsi="Calibri" w:cs="Tahoma"/>
          <w:sz w:val="22"/>
          <w:szCs w:val="22"/>
        </w:rPr>
        <w:t xml:space="preserve">, </w:t>
      </w:r>
      <w:r w:rsidR="00A95097">
        <w:rPr>
          <w:rFonts w:ascii="Calibri" w:hAnsi="Calibri" w:cs="Tahoma"/>
          <w:sz w:val="22"/>
          <w:szCs w:val="22"/>
        </w:rPr>
        <w:t xml:space="preserve">visitas a </w:t>
      </w:r>
      <w:r w:rsidR="00D96562">
        <w:rPr>
          <w:rFonts w:ascii="Calibri" w:hAnsi="Calibri" w:cs="Tahoma"/>
          <w:sz w:val="22"/>
          <w:szCs w:val="22"/>
        </w:rPr>
        <w:t>carnicerías</w:t>
      </w:r>
      <w:r w:rsidR="00425494">
        <w:rPr>
          <w:rFonts w:ascii="Calibri" w:hAnsi="Calibri" w:cs="Tahoma"/>
          <w:sz w:val="22"/>
          <w:szCs w:val="22"/>
        </w:rPr>
        <w:t xml:space="preserve"> con </w:t>
      </w:r>
      <w:r w:rsidR="00A0706D">
        <w:rPr>
          <w:rFonts w:ascii="Calibri" w:hAnsi="Calibri" w:cs="Tahoma"/>
          <w:sz w:val="22"/>
          <w:szCs w:val="22"/>
        </w:rPr>
        <w:t>obrador</w:t>
      </w:r>
      <w:r w:rsidR="00425494">
        <w:rPr>
          <w:rFonts w:ascii="Calibri" w:hAnsi="Calibri" w:cs="Tahoma"/>
          <w:sz w:val="22"/>
          <w:szCs w:val="22"/>
        </w:rPr>
        <w:t xml:space="preserve"> en diferentes zonas </w:t>
      </w:r>
      <w:r w:rsidR="00A95097">
        <w:rPr>
          <w:rFonts w:ascii="Calibri" w:hAnsi="Calibri" w:cs="Tahoma"/>
          <w:sz w:val="22"/>
          <w:szCs w:val="22"/>
        </w:rPr>
        <w:t>d</w:t>
      </w:r>
      <w:r w:rsidR="00425494">
        <w:rPr>
          <w:rFonts w:ascii="Calibri" w:hAnsi="Calibri" w:cs="Tahoma"/>
          <w:sz w:val="22"/>
          <w:szCs w:val="22"/>
        </w:rPr>
        <w:t xml:space="preserve">e Baviera y </w:t>
      </w:r>
      <w:r w:rsidR="00D96562">
        <w:rPr>
          <w:rFonts w:ascii="Calibri" w:hAnsi="Calibri" w:cs="Tahoma"/>
          <w:sz w:val="22"/>
          <w:szCs w:val="22"/>
        </w:rPr>
        <w:t>a</w:t>
      </w:r>
      <w:r w:rsidR="00425494">
        <w:rPr>
          <w:rFonts w:ascii="Calibri" w:hAnsi="Calibri" w:cs="Tahoma"/>
          <w:sz w:val="22"/>
          <w:szCs w:val="22"/>
        </w:rPr>
        <w:t xml:space="preserve"> uno de los supermercados de la cadena alemana EDEKA</w:t>
      </w:r>
      <w:r w:rsidR="00A95097">
        <w:rPr>
          <w:rFonts w:ascii="Calibri" w:hAnsi="Calibri" w:cs="Tahoma"/>
          <w:sz w:val="22"/>
          <w:szCs w:val="22"/>
        </w:rPr>
        <w:t xml:space="preserve"> en la capital de Baviera</w:t>
      </w:r>
      <w:r w:rsidR="00425494">
        <w:rPr>
          <w:rFonts w:ascii="Calibri" w:hAnsi="Calibri" w:cs="Tahoma"/>
          <w:sz w:val="22"/>
          <w:szCs w:val="22"/>
        </w:rPr>
        <w:t xml:space="preserve">. </w:t>
      </w:r>
      <w:r w:rsidR="00A95097">
        <w:rPr>
          <w:rFonts w:ascii="Calibri" w:hAnsi="Calibri" w:cs="Tahoma"/>
          <w:sz w:val="22"/>
          <w:szCs w:val="22"/>
        </w:rPr>
        <w:t>Además</w:t>
      </w:r>
      <w:r w:rsidR="00425494">
        <w:rPr>
          <w:rFonts w:ascii="Calibri" w:hAnsi="Calibri" w:cs="Tahoma"/>
          <w:sz w:val="22"/>
          <w:szCs w:val="22"/>
        </w:rPr>
        <w:t xml:space="preserve">, se mantendrá una serie de reuniones con el </w:t>
      </w:r>
      <w:r w:rsidR="00A0706D">
        <w:rPr>
          <w:rFonts w:ascii="Calibri" w:hAnsi="Calibri" w:cs="Tahoma"/>
          <w:sz w:val="22"/>
          <w:szCs w:val="22"/>
        </w:rPr>
        <w:t>Ministerio</w:t>
      </w:r>
      <w:r w:rsidR="00425494">
        <w:rPr>
          <w:rFonts w:ascii="Calibri" w:hAnsi="Calibri" w:cs="Tahoma"/>
          <w:sz w:val="22"/>
          <w:szCs w:val="22"/>
        </w:rPr>
        <w:t xml:space="preserve"> de Agricultura de </w:t>
      </w:r>
      <w:r w:rsidR="00A0706D">
        <w:rPr>
          <w:rFonts w:ascii="Calibri" w:hAnsi="Calibri" w:cs="Tahoma"/>
          <w:sz w:val="22"/>
          <w:szCs w:val="22"/>
        </w:rPr>
        <w:t>Baviera</w:t>
      </w:r>
      <w:r w:rsidR="00425494">
        <w:rPr>
          <w:rFonts w:ascii="Calibri" w:hAnsi="Calibri" w:cs="Tahoma"/>
          <w:sz w:val="22"/>
          <w:szCs w:val="22"/>
        </w:rPr>
        <w:t>, la IGP Rindfleish aus Bayern, el Presidente de la Agencia de Ali</w:t>
      </w:r>
      <w:r w:rsidR="00A95097">
        <w:rPr>
          <w:rFonts w:ascii="Calibri" w:hAnsi="Calibri" w:cs="Tahoma"/>
          <w:sz w:val="22"/>
          <w:szCs w:val="22"/>
        </w:rPr>
        <w:t>m</w:t>
      </w:r>
      <w:r w:rsidR="00425494">
        <w:rPr>
          <w:rFonts w:ascii="Calibri" w:hAnsi="Calibri" w:cs="Tahoma"/>
          <w:sz w:val="22"/>
          <w:szCs w:val="22"/>
        </w:rPr>
        <w:t xml:space="preserve">entos de </w:t>
      </w:r>
      <w:r w:rsidR="00A0706D">
        <w:rPr>
          <w:rFonts w:ascii="Calibri" w:hAnsi="Calibri" w:cs="Tahoma"/>
          <w:sz w:val="22"/>
          <w:szCs w:val="22"/>
        </w:rPr>
        <w:t>Baviera</w:t>
      </w:r>
      <w:r w:rsidR="00425494">
        <w:rPr>
          <w:rFonts w:ascii="Calibri" w:hAnsi="Calibri" w:cs="Tahoma"/>
          <w:sz w:val="22"/>
          <w:szCs w:val="22"/>
        </w:rPr>
        <w:t xml:space="preserve"> y con la Asociación Bayern Ox que </w:t>
      </w:r>
      <w:r w:rsidR="00A0706D">
        <w:rPr>
          <w:rFonts w:ascii="Calibri" w:hAnsi="Calibri" w:cs="Tahoma"/>
          <w:sz w:val="22"/>
          <w:szCs w:val="22"/>
        </w:rPr>
        <w:t>promueve la comerc</w:t>
      </w:r>
      <w:r w:rsidR="00425494">
        <w:rPr>
          <w:rFonts w:ascii="Calibri" w:hAnsi="Calibri" w:cs="Tahoma"/>
          <w:sz w:val="22"/>
          <w:szCs w:val="22"/>
        </w:rPr>
        <w:t>ia</w:t>
      </w:r>
      <w:r w:rsidR="00A0706D">
        <w:rPr>
          <w:rFonts w:ascii="Calibri" w:hAnsi="Calibri" w:cs="Tahoma"/>
          <w:sz w:val="22"/>
          <w:szCs w:val="22"/>
        </w:rPr>
        <w:t>li</w:t>
      </w:r>
      <w:r w:rsidR="00425494">
        <w:rPr>
          <w:rFonts w:ascii="Calibri" w:hAnsi="Calibri" w:cs="Tahoma"/>
          <w:sz w:val="22"/>
          <w:szCs w:val="22"/>
        </w:rPr>
        <w:t xml:space="preserve">zación de carne de vacuno de </w:t>
      </w:r>
      <w:r w:rsidR="00A95097">
        <w:rPr>
          <w:rFonts w:ascii="Calibri" w:hAnsi="Calibri" w:cs="Tahoma"/>
          <w:sz w:val="22"/>
          <w:szCs w:val="22"/>
        </w:rPr>
        <w:t>la región</w:t>
      </w:r>
      <w:r w:rsidR="00425494">
        <w:rPr>
          <w:rFonts w:ascii="Calibri" w:hAnsi="Calibri" w:cs="Tahoma"/>
          <w:sz w:val="22"/>
          <w:szCs w:val="22"/>
        </w:rPr>
        <w:t xml:space="preserve"> a través de esta marca de calidad.</w:t>
      </w:r>
    </w:p>
    <w:p w:rsidR="00A95097" w:rsidRDefault="00A95097" w:rsidP="008C06C5">
      <w:pPr>
        <w:ind w:left="-567" w:right="-3118"/>
        <w:jc w:val="both"/>
        <w:rPr>
          <w:rFonts w:ascii="Calibri" w:hAnsi="Calibri"/>
          <w:sz w:val="22"/>
          <w:szCs w:val="22"/>
        </w:rPr>
      </w:pPr>
    </w:p>
    <w:p w:rsidR="009711B0" w:rsidRPr="008C06C5" w:rsidRDefault="009711B0" w:rsidP="008C06C5">
      <w:pPr>
        <w:ind w:left="-567" w:right="-3118"/>
        <w:jc w:val="both"/>
        <w:rPr>
          <w:rFonts w:ascii="Calibri" w:hAnsi="Calibri"/>
          <w:sz w:val="22"/>
          <w:szCs w:val="22"/>
        </w:rPr>
      </w:pPr>
      <w:r w:rsidRPr="008C06C5">
        <w:rPr>
          <w:rFonts w:ascii="Calibri" w:hAnsi="Calibri"/>
          <w:sz w:val="22"/>
          <w:szCs w:val="22"/>
        </w:rPr>
        <w:t>INVAC desarrolla</w:t>
      </w:r>
      <w:r w:rsidR="00AC1BE3" w:rsidRPr="008C06C5">
        <w:rPr>
          <w:rFonts w:ascii="Calibri" w:hAnsi="Calibri"/>
          <w:sz w:val="22"/>
          <w:szCs w:val="22"/>
        </w:rPr>
        <w:t xml:space="preserve"> estos</w:t>
      </w:r>
      <w:r w:rsidRPr="008C06C5">
        <w:rPr>
          <w:rFonts w:ascii="Calibri" w:hAnsi="Calibri"/>
          <w:sz w:val="22"/>
          <w:szCs w:val="22"/>
        </w:rPr>
        <w:t xml:space="preserve"> </w:t>
      </w:r>
      <w:r w:rsidR="00AC1BE3" w:rsidRPr="008C06C5">
        <w:rPr>
          <w:rFonts w:ascii="Calibri" w:hAnsi="Calibri"/>
          <w:sz w:val="22"/>
          <w:szCs w:val="22"/>
        </w:rPr>
        <w:t xml:space="preserve">encuentros internacionales </w:t>
      </w:r>
      <w:r w:rsidRPr="008C06C5">
        <w:rPr>
          <w:rFonts w:ascii="Calibri" w:hAnsi="Calibri"/>
          <w:sz w:val="22"/>
          <w:szCs w:val="22"/>
        </w:rPr>
        <w:t>desde 2006, cuando la delegación española acudió a Francia. Posteriormente el intercambio de conocimientos se produjo en Portugal</w:t>
      </w:r>
      <w:r w:rsidR="00210930" w:rsidRPr="008C06C5">
        <w:rPr>
          <w:rFonts w:ascii="Calibri" w:hAnsi="Calibri"/>
          <w:sz w:val="22"/>
          <w:szCs w:val="22"/>
        </w:rPr>
        <w:t>, Dinamarca</w:t>
      </w:r>
      <w:r w:rsidR="008C06C5" w:rsidRPr="008C06C5">
        <w:rPr>
          <w:rFonts w:ascii="Calibri" w:hAnsi="Calibri"/>
          <w:sz w:val="22"/>
          <w:szCs w:val="22"/>
        </w:rPr>
        <w:t xml:space="preserve">, </w:t>
      </w:r>
      <w:r w:rsidR="00210930" w:rsidRPr="008C06C5">
        <w:rPr>
          <w:rFonts w:ascii="Calibri" w:hAnsi="Calibri"/>
          <w:sz w:val="22"/>
          <w:szCs w:val="22"/>
        </w:rPr>
        <w:t>Irlanda</w:t>
      </w:r>
      <w:r w:rsidR="008C06C5" w:rsidRPr="008C06C5">
        <w:rPr>
          <w:rFonts w:ascii="Calibri" w:hAnsi="Calibri"/>
          <w:sz w:val="22"/>
          <w:szCs w:val="22"/>
        </w:rPr>
        <w:t xml:space="preserve"> e Italia</w:t>
      </w:r>
      <w:r w:rsidRPr="008C06C5">
        <w:rPr>
          <w:rFonts w:ascii="Calibri" w:hAnsi="Calibri"/>
          <w:sz w:val="22"/>
          <w:szCs w:val="22"/>
        </w:rPr>
        <w:t>. La información obtenida en estos encuentros, además, posibilita mejorar la competitividad en cuanto a la comercialización enfo</w:t>
      </w:r>
      <w:r w:rsidR="00D96562">
        <w:rPr>
          <w:rFonts w:ascii="Calibri" w:hAnsi="Calibri"/>
          <w:sz w:val="22"/>
          <w:szCs w:val="22"/>
        </w:rPr>
        <w:t xml:space="preserve">cada a un mercado internacional y el establecimiento de posteriores relaciones comerciales entre los agentes implicados. </w:t>
      </w:r>
      <w:r w:rsidRPr="008C06C5">
        <w:rPr>
          <w:rFonts w:ascii="Calibri" w:hAnsi="Calibri"/>
          <w:sz w:val="22"/>
          <w:szCs w:val="22"/>
        </w:rPr>
        <w:t xml:space="preserve">   </w:t>
      </w:r>
    </w:p>
    <w:p w:rsidR="008C06C5" w:rsidRPr="008C06C5" w:rsidRDefault="008C06C5" w:rsidP="008C06C5">
      <w:pPr>
        <w:ind w:left="-567" w:right="-3118"/>
        <w:jc w:val="both"/>
        <w:rPr>
          <w:rFonts w:ascii="Calibri" w:hAnsi="Calibri"/>
          <w:sz w:val="22"/>
          <w:szCs w:val="22"/>
        </w:rPr>
      </w:pPr>
    </w:p>
    <w:p w:rsidR="008C06C5" w:rsidRPr="008C06C5" w:rsidRDefault="008C06C5" w:rsidP="008C06C5">
      <w:pPr>
        <w:ind w:left="-567" w:right="-3118"/>
        <w:jc w:val="both"/>
        <w:rPr>
          <w:rFonts w:ascii="Calibri" w:hAnsi="Calibri"/>
          <w:sz w:val="22"/>
          <w:szCs w:val="22"/>
        </w:rPr>
      </w:pPr>
    </w:p>
    <w:p w:rsidR="00637022" w:rsidRPr="0059365A" w:rsidRDefault="00637022" w:rsidP="00725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3118"/>
        <w:jc w:val="both"/>
        <w:rPr>
          <w:rFonts w:ascii="Calibri" w:hAnsi="Calibri" w:cs="Tahoma"/>
          <w:sz w:val="20"/>
          <w:szCs w:val="16"/>
        </w:rPr>
      </w:pPr>
    </w:p>
    <w:p w:rsidR="00637022" w:rsidRPr="0059365A" w:rsidRDefault="00637022" w:rsidP="00725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3118"/>
        <w:jc w:val="both"/>
        <w:rPr>
          <w:rFonts w:ascii="Calibri" w:hAnsi="Calibri" w:cs="Tahoma"/>
          <w:color w:val="000000"/>
          <w:sz w:val="20"/>
          <w:szCs w:val="16"/>
        </w:rPr>
      </w:pPr>
      <w:smartTag w:uri="urn:schemas-microsoft-com:office:smarttags" w:element="PersonName">
        <w:smartTagPr>
          <w:attr w:name="ProductID" w:val="La Interprofesional"/>
        </w:smartTagPr>
        <w:r w:rsidRPr="0059365A">
          <w:rPr>
            <w:rFonts w:ascii="Calibri" w:hAnsi="Calibri" w:cs="Tahoma"/>
            <w:sz w:val="20"/>
            <w:szCs w:val="16"/>
          </w:rPr>
          <w:t>La Interprofesional</w:t>
        </w:r>
      </w:smartTag>
      <w:r w:rsidRPr="0059365A">
        <w:rPr>
          <w:rFonts w:ascii="Calibri" w:hAnsi="Calibri" w:cs="Tahoma"/>
          <w:sz w:val="20"/>
          <w:szCs w:val="16"/>
        </w:rPr>
        <w:t xml:space="preserve"> de </w:t>
      </w:r>
      <w:smartTag w:uri="urn:schemas-microsoft-com:office:smarttags" w:element="PersonName">
        <w:smartTagPr>
          <w:attr w:name="ProductID" w:val="la Carne"/>
        </w:smartTagPr>
        <w:r w:rsidRPr="0059365A">
          <w:rPr>
            <w:rFonts w:ascii="Calibri" w:hAnsi="Calibri" w:cs="Tahoma"/>
            <w:sz w:val="20"/>
            <w:szCs w:val="16"/>
          </w:rPr>
          <w:t>la Carne</w:t>
        </w:r>
      </w:smartTag>
      <w:r w:rsidRPr="0059365A">
        <w:rPr>
          <w:rFonts w:ascii="Calibri" w:hAnsi="Calibri" w:cs="Tahoma"/>
          <w:sz w:val="20"/>
          <w:szCs w:val="16"/>
        </w:rPr>
        <w:t xml:space="preserve"> de Vacuno Autóctono de Calidad (INVAC) </w:t>
      </w:r>
      <w:r w:rsidRPr="0059365A">
        <w:rPr>
          <w:rFonts w:ascii="Calibri" w:hAnsi="Calibri" w:cs="Tahoma"/>
          <w:color w:val="000000"/>
          <w:sz w:val="20"/>
          <w:szCs w:val="16"/>
        </w:rPr>
        <w:t>está integrada por asociaciones de productores y comercializadores de carne de vacuno procedentes de razas autóct</w:t>
      </w:r>
      <w:r w:rsidR="00031698" w:rsidRPr="0059365A">
        <w:rPr>
          <w:rFonts w:ascii="Calibri" w:hAnsi="Calibri" w:cs="Tahoma"/>
          <w:color w:val="000000"/>
          <w:sz w:val="20"/>
          <w:szCs w:val="16"/>
        </w:rPr>
        <w:t xml:space="preserve">onas reconocidas por el </w:t>
      </w:r>
      <w:r w:rsidR="00425494">
        <w:rPr>
          <w:rFonts w:ascii="Calibri" w:hAnsi="Calibri" w:cs="Tahoma"/>
          <w:color w:val="000000"/>
          <w:sz w:val="20"/>
          <w:szCs w:val="16"/>
        </w:rPr>
        <w:t>MAGRAMA</w:t>
      </w:r>
      <w:r w:rsidR="00031698" w:rsidRPr="0059365A">
        <w:rPr>
          <w:rFonts w:ascii="Calibri" w:hAnsi="Calibri" w:cs="Tahoma"/>
          <w:color w:val="000000"/>
          <w:sz w:val="20"/>
          <w:szCs w:val="16"/>
        </w:rPr>
        <w:t>.</w:t>
      </w:r>
      <w:r w:rsidRPr="0059365A">
        <w:rPr>
          <w:rFonts w:ascii="Calibri" w:hAnsi="Calibri" w:cs="Tahoma"/>
          <w:color w:val="000000"/>
          <w:sz w:val="20"/>
          <w:szCs w:val="16"/>
        </w:rPr>
        <w:t xml:space="preserve"> </w:t>
      </w:r>
    </w:p>
    <w:p w:rsidR="00637022" w:rsidRPr="0059365A" w:rsidRDefault="00637022" w:rsidP="00725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3118"/>
        <w:jc w:val="both"/>
        <w:rPr>
          <w:rFonts w:ascii="Calibri" w:hAnsi="Calibri" w:cs="Tahoma"/>
          <w:color w:val="000000"/>
          <w:sz w:val="20"/>
          <w:szCs w:val="16"/>
        </w:rPr>
      </w:pPr>
    </w:p>
    <w:p w:rsidR="00637022" w:rsidRPr="0059365A" w:rsidRDefault="00637022" w:rsidP="00725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3118"/>
        <w:jc w:val="both"/>
        <w:rPr>
          <w:rFonts w:ascii="Calibri" w:hAnsi="Calibri" w:cs="Tahoma"/>
          <w:color w:val="000000"/>
          <w:sz w:val="20"/>
          <w:szCs w:val="16"/>
        </w:rPr>
      </w:pPr>
      <w:r w:rsidRPr="0059365A">
        <w:rPr>
          <w:rFonts w:ascii="Calibri" w:hAnsi="Calibri" w:cs="Tahoma"/>
          <w:color w:val="000000"/>
          <w:sz w:val="20"/>
          <w:szCs w:val="16"/>
        </w:rPr>
        <w:t>Las principales actividades de INVAC se orientan hacia tres ámbitos: la representación frente a las administraciones públicas, empresas privadas, medios de comunicación y consumidores; el fomento de programas de I+D, y el desarrollo de campañas de promoción genéricas del sector del vacuno de calidad.</w:t>
      </w:r>
    </w:p>
    <w:p w:rsidR="00637022" w:rsidRPr="0059365A" w:rsidRDefault="00637022" w:rsidP="00725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3118"/>
        <w:jc w:val="both"/>
        <w:rPr>
          <w:rFonts w:ascii="Calibri" w:hAnsi="Calibri" w:cs="Tahoma"/>
          <w:color w:val="000000"/>
          <w:sz w:val="20"/>
          <w:szCs w:val="16"/>
        </w:rPr>
      </w:pPr>
    </w:p>
    <w:p w:rsidR="00637022" w:rsidRPr="0059365A" w:rsidRDefault="00637022" w:rsidP="00725CA9">
      <w:pPr>
        <w:ind w:left="-567" w:right="-3118"/>
        <w:jc w:val="both"/>
        <w:rPr>
          <w:rFonts w:ascii="Calibri" w:hAnsi="Calibri"/>
          <w:szCs w:val="22"/>
        </w:rPr>
      </w:pPr>
    </w:p>
    <w:p w:rsidR="008D0A16" w:rsidRPr="0059365A" w:rsidRDefault="00FA15EC" w:rsidP="00725CA9">
      <w:pPr>
        <w:ind w:left="-567" w:right="-3118"/>
        <w:jc w:val="both"/>
        <w:rPr>
          <w:rFonts w:ascii="Calibri" w:hAnsi="Calibri" w:cs="Tahoma"/>
          <w:b/>
          <w:sz w:val="22"/>
          <w:szCs w:val="18"/>
        </w:rPr>
      </w:pPr>
      <w:r w:rsidRPr="0059365A">
        <w:rPr>
          <w:rFonts w:ascii="Calibri" w:hAnsi="Calibri"/>
          <w:b/>
          <w:i/>
          <w:noProof/>
          <w:sz w:val="22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1.15pt;margin-top:5.75pt;width:330.85pt;height:44.05pt;z-index:251657728" stroked="f">
            <v:textbox style="mso-next-textbox:#_x0000_s1027">
              <w:txbxContent>
                <w:p w:rsidR="00A0706D" w:rsidRPr="000B7C4A" w:rsidRDefault="00A0706D" w:rsidP="006567CA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B7C4A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Más información:</w:t>
                  </w:r>
                </w:p>
                <w:p w:rsidR="00A0706D" w:rsidRPr="000B7C4A" w:rsidRDefault="00A0706D" w:rsidP="006567CA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Directora</w:t>
                  </w:r>
                  <w:r w:rsidRPr="000B7C4A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Comunicación INVAC</w:t>
                  </w:r>
                </w:p>
                <w:p w:rsidR="00A0706D" w:rsidRPr="000B7C4A" w:rsidRDefault="00A0706D" w:rsidP="006567CA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B7C4A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Rebeca Vázquez Poza</w:t>
                  </w:r>
                </w:p>
                <w:p w:rsidR="00A0706D" w:rsidRPr="000B7C4A" w:rsidRDefault="00A0706D" w:rsidP="006567CA">
                  <w:pPr>
                    <w:rPr>
                      <w:rFonts w:ascii="Tahoma" w:hAnsi="Tahoma" w:cs="Tahoma"/>
                    </w:rPr>
                  </w:pPr>
                  <w:r w:rsidRPr="000B7C4A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91.534.36.16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/ </w:t>
                  </w:r>
                  <w:r w:rsidRPr="000B7C4A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663.07.52.68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/ </w:t>
                  </w:r>
                  <w:hyperlink r:id="rId7" w:history="1">
                    <w:r w:rsidRPr="000B7C4A">
                      <w:rPr>
                        <w:rStyle w:val="Hipervnculo"/>
                        <w:rFonts w:ascii="Tahoma" w:hAnsi="Tahoma" w:cs="Tahoma"/>
                        <w:b/>
                        <w:sz w:val="16"/>
                        <w:szCs w:val="16"/>
                      </w:rPr>
                      <w:t>comunicacion@invac.org</w:t>
                    </w:r>
                  </w:hyperlink>
                </w:p>
              </w:txbxContent>
            </v:textbox>
          </v:shape>
        </w:pict>
      </w:r>
    </w:p>
    <w:p w:rsidR="006567CA" w:rsidRPr="0059365A" w:rsidRDefault="006567CA" w:rsidP="00725CA9">
      <w:pPr>
        <w:ind w:left="-567" w:right="-3118"/>
        <w:rPr>
          <w:rFonts w:ascii="Calibri" w:hAnsi="Calibri"/>
          <w:sz w:val="32"/>
        </w:rPr>
      </w:pPr>
    </w:p>
    <w:sectPr w:rsidR="006567CA" w:rsidRPr="0059365A" w:rsidSect="00A95097">
      <w:headerReference w:type="default" r:id="rId8"/>
      <w:footerReference w:type="default" r:id="rId9"/>
      <w:pgSz w:w="11906" w:h="16838"/>
      <w:pgMar w:top="1346" w:right="4251" w:bottom="1134" w:left="1701" w:header="284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3E" w:rsidRDefault="00D2793E">
      <w:r>
        <w:separator/>
      </w:r>
    </w:p>
  </w:endnote>
  <w:endnote w:type="continuationSeparator" w:id="0">
    <w:p w:rsidR="00D2793E" w:rsidRDefault="00D2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6D" w:rsidRPr="00A0706D" w:rsidRDefault="00A0706D" w:rsidP="00A0706D">
    <w:pPr>
      <w:pStyle w:val="Piedepgina"/>
      <w:ind w:left="-1560" w:right="-3118"/>
      <w:jc w:val="center"/>
      <w:rPr>
        <w:rFonts w:ascii="Calibri" w:hAnsi="Calibri"/>
        <w:sz w:val="20"/>
      </w:rPr>
    </w:pPr>
    <w:r w:rsidRPr="00A0706D">
      <w:rPr>
        <w:rFonts w:ascii="Calibri" w:hAnsi="Calibri"/>
        <w:sz w:val="20"/>
      </w:rPr>
      <w:t xml:space="preserve">INVAC. c/ Játiva, 53. 28007 Madrid        </w:t>
    </w:r>
    <w:hyperlink r:id="rId1" w:history="1">
      <w:r w:rsidRPr="008427FB">
        <w:rPr>
          <w:rStyle w:val="Hipervnculo"/>
          <w:rFonts w:ascii="Calibri" w:hAnsi="Calibri"/>
          <w:sz w:val="20"/>
        </w:rPr>
        <w:t>comunicacion@invac.org</w:t>
      </w:r>
    </w:hyperlink>
    <w:r>
      <w:rPr>
        <w:rFonts w:ascii="Calibri" w:hAnsi="Calibri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3E" w:rsidRDefault="00D2793E">
      <w:r>
        <w:separator/>
      </w:r>
    </w:p>
  </w:footnote>
  <w:footnote w:type="continuationSeparator" w:id="0">
    <w:p w:rsidR="00D2793E" w:rsidRDefault="00D27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6D" w:rsidRPr="00AC4A19" w:rsidRDefault="00A0706D" w:rsidP="00A0706D">
    <w:pPr>
      <w:ind w:left="-1701" w:right="-3685"/>
      <w:jc w:val="right"/>
      <w:rPr>
        <w:rFonts w:ascii="Century Gothic" w:hAnsi="Century Gothic"/>
        <w:b/>
        <w:color w:val="990033"/>
        <w:sz w:val="16"/>
        <w:szCs w:val="16"/>
      </w:rPr>
    </w:pPr>
    <w:r>
      <w:rPr>
        <w:rFonts w:ascii="Calibri" w:hAnsi="Calibri" w:cs="Tahoma"/>
        <w:b/>
        <w:noProof/>
        <w:sz w:val="22"/>
        <w:szCs w:val="18"/>
        <w:u w:val="single"/>
      </w:rPr>
      <w:pict>
        <v:rect id="_x0000_s2049" style="position:absolute;left:0;text-align:left;margin-left:355.95pt;margin-top:53.25pt;width:145.5pt;height:15.75pt;z-index:251657728" stroked="f"/>
      </w:pict>
    </w:r>
    <w:r w:rsidR="00186B04">
      <w:rPr>
        <w:rFonts w:ascii="Calibri" w:hAnsi="Calibri" w:cs="Tahoma"/>
        <w:b/>
        <w:noProof/>
        <w:sz w:val="22"/>
        <w:szCs w:val="18"/>
        <w:u w:val="single"/>
      </w:rPr>
      <w:drawing>
        <wp:inline distT="0" distB="0" distL="0" distR="0">
          <wp:extent cx="1162050" cy="7905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000" t="31712" r="27130" b="27525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706D" w:rsidRDefault="00A0706D" w:rsidP="000927B6">
    <w:pPr>
      <w:pStyle w:val="Encabezado"/>
      <w:tabs>
        <w:tab w:val="clear" w:pos="8504"/>
        <w:tab w:val="right" w:pos="10206"/>
      </w:tabs>
      <w:ind w:left="-1701" w:right="-170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7E"/>
    <w:multiLevelType w:val="hybridMultilevel"/>
    <w:tmpl w:val="155E3846"/>
    <w:lvl w:ilvl="0" w:tplc="AE0A4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801E0"/>
    <w:multiLevelType w:val="hybridMultilevel"/>
    <w:tmpl w:val="580677B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525CC"/>
    <w:multiLevelType w:val="hybridMultilevel"/>
    <w:tmpl w:val="5AD897E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FC4094"/>
    <w:multiLevelType w:val="hybridMultilevel"/>
    <w:tmpl w:val="74CC12B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F91B38"/>
    <w:multiLevelType w:val="hybridMultilevel"/>
    <w:tmpl w:val="5B926F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5B7AB076"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422B1"/>
    <w:multiLevelType w:val="hybridMultilevel"/>
    <w:tmpl w:val="514099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F31ADF74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67CA"/>
    <w:rsid w:val="00000320"/>
    <w:rsid w:val="0001093D"/>
    <w:rsid w:val="000169E4"/>
    <w:rsid w:val="000219CB"/>
    <w:rsid w:val="00023FE9"/>
    <w:rsid w:val="00031698"/>
    <w:rsid w:val="000325B2"/>
    <w:rsid w:val="000352D1"/>
    <w:rsid w:val="00043B51"/>
    <w:rsid w:val="00055BF4"/>
    <w:rsid w:val="00062DC5"/>
    <w:rsid w:val="000709FA"/>
    <w:rsid w:val="00071CFB"/>
    <w:rsid w:val="00077C35"/>
    <w:rsid w:val="00090A14"/>
    <w:rsid w:val="000927B6"/>
    <w:rsid w:val="000A3237"/>
    <w:rsid w:val="000B7C4A"/>
    <w:rsid w:val="000C2BEE"/>
    <w:rsid w:val="000D7015"/>
    <w:rsid w:val="000D7C98"/>
    <w:rsid w:val="000E2DB1"/>
    <w:rsid w:val="000E7AFC"/>
    <w:rsid w:val="001136BE"/>
    <w:rsid w:val="00113CA1"/>
    <w:rsid w:val="001146DC"/>
    <w:rsid w:val="00122803"/>
    <w:rsid w:val="001238C5"/>
    <w:rsid w:val="0012502C"/>
    <w:rsid w:val="00125DBC"/>
    <w:rsid w:val="00146EAD"/>
    <w:rsid w:val="001524D7"/>
    <w:rsid w:val="0016201C"/>
    <w:rsid w:val="00166A2D"/>
    <w:rsid w:val="00183708"/>
    <w:rsid w:val="0018543F"/>
    <w:rsid w:val="00186B04"/>
    <w:rsid w:val="00187BB2"/>
    <w:rsid w:val="00190699"/>
    <w:rsid w:val="00192615"/>
    <w:rsid w:val="001B07DF"/>
    <w:rsid w:val="001C4319"/>
    <w:rsid w:val="001D5D48"/>
    <w:rsid w:val="001E0EAC"/>
    <w:rsid w:val="001F27EB"/>
    <w:rsid w:val="002003B6"/>
    <w:rsid w:val="00210930"/>
    <w:rsid w:val="002133BB"/>
    <w:rsid w:val="00217EEC"/>
    <w:rsid w:val="00225CA4"/>
    <w:rsid w:val="0024145E"/>
    <w:rsid w:val="00250C33"/>
    <w:rsid w:val="00252E1C"/>
    <w:rsid w:val="00261E0A"/>
    <w:rsid w:val="0026516D"/>
    <w:rsid w:val="00267430"/>
    <w:rsid w:val="0026746A"/>
    <w:rsid w:val="002833ED"/>
    <w:rsid w:val="00291E51"/>
    <w:rsid w:val="002A1CFF"/>
    <w:rsid w:val="002A5941"/>
    <w:rsid w:val="002C377B"/>
    <w:rsid w:val="002C40FB"/>
    <w:rsid w:val="002F3927"/>
    <w:rsid w:val="0030341D"/>
    <w:rsid w:val="0030370A"/>
    <w:rsid w:val="00310783"/>
    <w:rsid w:val="00320DA9"/>
    <w:rsid w:val="00320E13"/>
    <w:rsid w:val="00322C72"/>
    <w:rsid w:val="00323110"/>
    <w:rsid w:val="003237FA"/>
    <w:rsid w:val="00324CF2"/>
    <w:rsid w:val="0032657C"/>
    <w:rsid w:val="00326A03"/>
    <w:rsid w:val="003300D0"/>
    <w:rsid w:val="00330E76"/>
    <w:rsid w:val="00331D4B"/>
    <w:rsid w:val="00345A56"/>
    <w:rsid w:val="00352255"/>
    <w:rsid w:val="00354DBB"/>
    <w:rsid w:val="00360D29"/>
    <w:rsid w:val="00364220"/>
    <w:rsid w:val="00372D1F"/>
    <w:rsid w:val="00383A85"/>
    <w:rsid w:val="00385987"/>
    <w:rsid w:val="00391312"/>
    <w:rsid w:val="00393563"/>
    <w:rsid w:val="003A2671"/>
    <w:rsid w:val="003A76EC"/>
    <w:rsid w:val="003B21F3"/>
    <w:rsid w:val="003B3D12"/>
    <w:rsid w:val="003B5910"/>
    <w:rsid w:val="003C1E94"/>
    <w:rsid w:val="003C2DC2"/>
    <w:rsid w:val="003C3619"/>
    <w:rsid w:val="003E1D2B"/>
    <w:rsid w:val="003E5142"/>
    <w:rsid w:val="0040089A"/>
    <w:rsid w:val="00405A99"/>
    <w:rsid w:val="0041031B"/>
    <w:rsid w:val="004127F8"/>
    <w:rsid w:val="0041596C"/>
    <w:rsid w:val="004168A9"/>
    <w:rsid w:val="00421D40"/>
    <w:rsid w:val="00423AE5"/>
    <w:rsid w:val="00425494"/>
    <w:rsid w:val="00427B9B"/>
    <w:rsid w:val="00432A9E"/>
    <w:rsid w:val="00457B73"/>
    <w:rsid w:val="00466CE0"/>
    <w:rsid w:val="00476299"/>
    <w:rsid w:val="004800AC"/>
    <w:rsid w:val="0048452B"/>
    <w:rsid w:val="004A1B34"/>
    <w:rsid w:val="004B30A6"/>
    <w:rsid w:val="004C0619"/>
    <w:rsid w:val="004C1FEA"/>
    <w:rsid w:val="004C21FD"/>
    <w:rsid w:val="004D52B9"/>
    <w:rsid w:val="004D5799"/>
    <w:rsid w:val="004E32F7"/>
    <w:rsid w:val="00507C4D"/>
    <w:rsid w:val="005258CB"/>
    <w:rsid w:val="0053695A"/>
    <w:rsid w:val="00551F69"/>
    <w:rsid w:val="00552B1C"/>
    <w:rsid w:val="0055482F"/>
    <w:rsid w:val="00566C4D"/>
    <w:rsid w:val="005718CD"/>
    <w:rsid w:val="00573970"/>
    <w:rsid w:val="00580450"/>
    <w:rsid w:val="00584023"/>
    <w:rsid w:val="0059365A"/>
    <w:rsid w:val="00593888"/>
    <w:rsid w:val="00594ECA"/>
    <w:rsid w:val="005A3F04"/>
    <w:rsid w:val="005A46F4"/>
    <w:rsid w:val="005C77EE"/>
    <w:rsid w:val="005D2677"/>
    <w:rsid w:val="005F088D"/>
    <w:rsid w:val="005F66AA"/>
    <w:rsid w:val="005F6B8E"/>
    <w:rsid w:val="006068B6"/>
    <w:rsid w:val="006251ED"/>
    <w:rsid w:val="006270C7"/>
    <w:rsid w:val="00633D70"/>
    <w:rsid w:val="00634766"/>
    <w:rsid w:val="00637022"/>
    <w:rsid w:val="006567CA"/>
    <w:rsid w:val="00660645"/>
    <w:rsid w:val="00660C7D"/>
    <w:rsid w:val="00665F19"/>
    <w:rsid w:val="00666BB4"/>
    <w:rsid w:val="00674408"/>
    <w:rsid w:val="006875EC"/>
    <w:rsid w:val="006A38ED"/>
    <w:rsid w:val="006D242D"/>
    <w:rsid w:val="006D31AA"/>
    <w:rsid w:val="006E5456"/>
    <w:rsid w:val="006F1293"/>
    <w:rsid w:val="006F24BB"/>
    <w:rsid w:val="006F24CD"/>
    <w:rsid w:val="006F45BF"/>
    <w:rsid w:val="007014C7"/>
    <w:rsid w:val="00706ED2"/>
    <w:rsid w:val="00707589"/>
    <w:rsid w:val="00710BD7"/>
    <w:rsid w:val="00713DEA"/>
    <w:rsid w:val="00724ABD"/>
    <w:rsid w:val="00725CA9"/>
    <w:rsid w:val="00727A08"/>
    <w:rsid w:val="00734BAB"/>
    <w:rsid w:val="007670E8"/>
    <w:rsid w:val="00786162"/>
    <w:rsid w:val="007906AF"/>
    <w:rsid w:val="007960D8"/>
    <w:rsid w:val="007971E6"/>
    <w:rsid w:val="007A4ADC"/>
    <w:rsid w:val="007B076B"/>
    <w:rsid w:val="007B6F67"/>
    <w:rsid w:val="007D175A"/>
    <w:rsid w:val="007E471F"/>
    <w:rsid w:val="00803471"/>
    <w:rsid w:val="0081260C"/>
    <w:rsid w:val="00817D98"/>
    <w:rsid w:val="008240CA"/>
    <w:rsid w:val="008450BD"/>
    <w:rsid w:val="008459AA"/>
    <w:rsid w:val="008540EE"/>
    <w:rsid w:val="00866605"/>
    <w:rsid w:val="00880B3C"/>
    <w:rsid w:val="00887FB0"/>
    <w:rsid w:val="00891243"/>
    <w:rsid w:val="0089444A"/>
    <w:rsid w:val="008B0A9A"/>
    <w:rsid w:val="008B6C98"/>
    <w:rsid w:val="008C06C5"/>
    <w:rsid w:val="008C0B10"/>
    <w:rsid w:val="008C3CE5"/>
    <w:rsid w:val="008D0A16"/>
    <w:rsid w:val="008D5B12"/>
    <w:rsid w:val="008E1CB4"/>
    <w:rsid w:val="0090011D"/>
    <w:rsid w:val="00911CE3"/>
    <w:rsid w:val="00912299"/>
    <w:rsid w:val="00914E44"/>
    <w:rsid w:val="00916519"/>
    <w:rsid w:val="0093380C"/>
    <w:rsid w:val="00941124"/>
    <w:rsid w:val="0094232F"/>
    <w:rsid w:val="009711B0"/>
    <w:rsid w:val="009B2974"/>
    <w:rsid w:val="009B2BB0"/>
    <w:rsid w:val="009B48D9"/>
    <w:rsid w:val="009C54C7"/>
    <w:rsid w:val="009E5D68"/>
    <w:rsid w:val="009F7422"/>
    <w:rsid w:val="00A0066D"/>
    <w:rsid w:val="00A0192B"/>
    <w:rsid w:val="00A04D1E"/>
    <w:rsid w:val="00A06421"/>
    <w:rsid w:val="00A0706D"/>
    <w:rsid w:val="00A1463E"/>
    <w:rsid w:val="00A23C50"/>
    <w:rsid w:val="00A258AB"/>
    <w:rsid w:val="00A43A94"/>
    <w:rsid w:val="00A46056"/>
    <w:rsid w:val="00A52E21"/>
    <w:rsid w:val="00A551A3"/>
    <w:rsid w:val="00A62B58"/>
    <w:rsid w:val="00A72324"/>
    <w:rsid w:val="00A76D09"/>
    <w:rsid w:val="00A87C47"/>
    <w:rsid w:val="00A90534"/>
    <w:rsid w:val="00A95097"/>
    <w:rsid w:val="00AA61F3"/>
    <w:rsid w:val="00AB35F9"/>
    <w:rsid w:val="00AC1BE3"/>
    <w:rsid w:val="00AC2535"/>
    <w:rsid w:val="00AC3473"/>
    <w:rsid w:val="00AC4A19"/>
    <w:rsid w:val="00AD1F0C"/>
    <w:rsid w:val="00AD5EE1"/>
    <w:rsid w:val="00AF1168"/>
    <w:rsid w:val="00AF4652"/>
    <w:rsid w:val="00B02F59"/>
    <w:rsid w:val="00B128BC"/>
    <w:rsid w:val="00B37FD1"/>
    <w:rsid w:val="00B45F08"/>
    <w:rsid w:val="00B50492"/>
    <w:rsid w:val="00B56FB8"/>
    <w:rsid w:val="00B57C86"/>
    <w:rsid w:val="00B61D1F"/>
    <w:rsid w:val="00B72D22"/>
    <w:rsid w:val="00B74A01"/>
    <w:rsid w:val="00B77C1F"/>
    <w:rsid w:val="00B8688D"/>
    <w:rsid w:val="00B875F6"/>
    <w:rsid w:val="00BA1190"/>
    <w:rsid w:val="00BA7010"/>
    <w:rsid w:val="00BA7502"/>
    <w:rsid w:val="00BB1A95"/>
    <w:rsid w:val="00BC25C7"/>
    <w:rsid w:val="00BC7F25"/>
    <w:rsid w:val="00BD5FA6"/>
    <w:rsid w:val="00BD7091"/>
    <w:rsid w:val="00BE196A"/>
    <w:rsid w:val="00BE74D4"/>
    <w:rsid w:val="00BF45A8"/>
    <w:rsid w:val="00C1614A"/>
    <w:rsid w:val="00C23A7B"/>
    <w:rsid w:val="00C2597E"/>
    <w:rsid w:val="00C4017B"/>
    <w:rsid w:val="00C42337"/>
    <w:rsid w:val="00C42874"/>
    <w:rsid w:val="00C4668F"/>
    <w:rsid w:val="00C535BA"/>
    <w:rsid w:val="00C708CE"/>
    <w:rsid w:val="00C747E3"/>
    <w:rsid w:val="00C814B7"/>
    <w:rsid w:val="00C950E1"/>
    <w:rsid w:val="00CA5D17"/>
    <w:rsid w:val="00CA63B6"/>
    <w:rsid w:val="00CC41FA"/>
    <w:rsid w:val="00CD0EBB"/>
    <w:rsid w:val="00CD3E7D"/>
    <w:rsid w:val="00CE4A81"/>
    <w:rsid w:val="00CE5D48"/>
    <w:rsid w:val="00CF1786"/>
    <w:rsid w:val="00D048BD"/>
    <w:rsid w:val="00D125E0"/>
    <w:rsid w:val="00D21FB4"/>
    <w:rsid w:val="00D2793E"/>
    <w:rsid w:val="00D3328B"/>
    <w:rsid w:val="00D43617"/>
    <w:rsid w:val="00D46B36"/>
    <w:rsid w:val="00D56D5B"/>
    <w:rsid w:val="00D57848"/>
    <w:rsid w:val="00D57ECE"/>
    <w:rsid w:val="00D64C8B"/>
    <w:rsid w:val="00D72E78"/>
    <w:rsid w:val="00D73560"/>
    <w:rsid w:val="00D737F1"/>
    <w:rsid w:val="00D757B3"/>
    <w:rsid w:val="00D85BF5"/>
    <w:rsid w:val="00D92951"/>
    <w:rsid w:val="00D94503"/>
    <w:rsid w:val="00D96562"/>
    <w:rsid w:val="00DA366F"/>
    <w:rsid w:val="00DB0A93"/>
    <w:rsid w:val="00DB1341"/>
    <w:rsid w:val="00DC15C3"/>
    <w:rsid w:val="00DF2E49"/>
    <w:rsid w:val="00DF3CEA"/>
    <w:rsid w:val="00E22AB6"/>
    <w:rsid w:val="00E30CF2"/>
    <w:rsid w:val="00E32EDB"/>
    <w:rsid w:val="00E35C7E"/>
    <w:rsid w:val="00E43BDA"/>
    <w:rsid w:val="00E537D1"/>
    <w:rsid w:val="00E604DE"/>
    <w:rsid w:val="00E643F8"/>
    <w:rsid w:val="00E64D27"/>
    <w:rsid w:val="00E91784"/>
    <w:rsid w:val="00E91AB0"/>
    <w:rsid w:val="00E92473"/>
    <w:rsid w:val="00EA0274"/>
    <w:rsid w:val="00EA79F8"/>
    <w:rsid w:val="00EB2A73"/>
    <w:rsid w:val="00EB6409"/>
    <w:rsid w:val="00EB6635"/>
    <w:rsid w:val="00EB79A1"/>
    <w:rsid w:val="00EC1C18"/>
    <w:rsid w:val="00EC504F"/>
    <w:rsid w:val="00EC6C02"/>
    <w:rsid w:val="00ED09F0"/>
    <w:rsid w:val="00EE235B"/>
    <w:rsid w:val="00EE7900"/>
    <w:rsid w:val="00F0061A"/>
    <w:rsid w:val="00F04D47"/>
    <w:rsid w:val="00F24023"/>
    <w:rsid w:val="00F24884"/>
    <w:rsid w:val="00F260EE"/>
    <w:rsid w:val="00F42568"/>
    <w:rsid w:val="00F502ED"/>
    <w:rsid w:val="00F5718C"/>
    <w:rsid w:val="00F60A81"/>
    <w:rsid w:val="00F61264"/>
    <w:rsid w:val="00F7056B"/>
    <w:rsid w:val="00F73DCB"/>
    <w:rsid w:val="00F73ED9"/>
    <w:rsid w:val="00F76EC1"/>
    <w:rsid w:val="00F873F7"/>
    <w:rsid w:val="00F91C1D"/>
    <w:rsid w:val="00FA15EC"/>
    <w:rsid w:val="00FA1646"/>
    <w:rsid w:val="00FB1015"/>
    <w:rsid w:val="00FC14CB"/>
    <w:rsid w:val="00FC174E"/>
    <w:rsid w:val="00FC62CC"/>
    <w:rsid w:val="00FD096F"/>
    <w:rsid w:val="00FD2D9D"/>
    <w:rsid w:val="00FD6CB8"/>
    <w:rsid w:val="00FF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7CA"/>
    <w:rPr>
      <w:sz w:val="24"/>
      <w:szCs w:val="24"/>
    </w:rPr>
  </w:style>
  <w:style w:type="paragraph" w:styleId="Ttulo1">
    <w:name w:val="heading 1"/>
    <w:basedOn w:val="Normal"/>
    <w:next w:val="Normal"/>
    <w:qFormat/>
    <w:rsid w:val="008D0A16"/>
    <w:pPr>
      <w:keepNext/>
      <w:pBdr>
        <w:bottom w:val="single" w:sz="4" w:space="1" w:color="auto"/>
      </w:pBdr>
      <w:jc w:val="center"/>
      <w:outlineLvl w:val="0"/>
    </w:pPr>
    <w:rPr>
      <w:rFonts w:ascii="Verdana" w:hAnsi="Verdana"/>
      <w:b/>
      <w:sz w:val="32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567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67C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6567CA"/>
    <w:rPr>
      <w:color w:val="0000FF"/>
      <w:u w:val="single"/>
    </w:rPr>
  </w:style>
  <w:style w:type="paragraph" w:styleId="Textodeglobo">
    <w:name w:val="Balloon Text"/>
    <w:basedOn w:val="Normal"/>
    <w:semiHidden/>
    <w:rsid w:val="00734BA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637022"/>
    <w:rPr>
      <w:b/>
      <w:bCs/>
    </w:rPr>
  </w:style>
  <w:style w:type="paragraph" w:styleId="NormalWeb">
    <w:name w:val="Normal (Web)"/>
    <w:basedOn w:val="Normal"/>
    <w:rsid w:val="001D5D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ion@inv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inv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>INVAC</Company>
  <LinksUpToDate>false</LinksUpToDate>
  <CharactersWithSpaces>4948</CharactersWithSpaces>
  <SharedDoc>false</SharedDoc>
  <HLinks>
    <vt:vector size="12" baseType="variant"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mailto:comunicacion@invac.org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mailto:comunicacion@invac.org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/>
  <dc:creator>Comunicación</dc:creator>
  <cp:keywords/>
  <dc:description/>
  <cp:lastModifiedBy>Rebeca</cp:lastModifiedBy>
  <cp:revision>2</cp:revision>
  <cp:lastPrinted>2013-10-09T10:58:00Z</cp:lastPrinted>
  <dcterms:created xsi:type="dcterms:W3CDTF">2013-10-09T11:24:00Z</dcterms:created>
  <dcterms:modified xsi:type="dcterms:W3CDTF">2013-10-09T11:24:00Z</dcterms:modified>
</cp:coreProperties>
</file>