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4D06E5" w:rsidP="004D06E5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-516890</wp:posOffset>
            </wp:positionV>
            <wp:extent cx="963930" cy="1143000"/>
            <wp:effectExtent l="0" t="0" r="7620" b="0"/>
            <wp:wrapSquare wrapText="bothSides"/>
            <wp:docPr id="1" name="Imagen 1" descr="logo_inter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po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FA" w:rsidRDefault="009612FA" w:rsidP="004D06E5">
      <w:pPr>
        <w:spacing w:after="0"/>
      </w:pPr>
    </w:p>
    <w:p w:rsidR="009612FA" w:rsidRDefault="009612FA" w:rsidP="004D06E5">
      <w:pPr>
        <w:spacing w:after="0"/>
      </w:pPr>
    </w:p>
    <w:p w:rsidR="004D06E5" w:rsidRDefault="004D06E5" w:rsidP="004D06E5">
      <w:pPr>
        <w:spacing w:after="0"/>
        <w:jc w:val="center"/>
        <w:rPr>
          <w:u w:val="single"/>
        </w:rPr>
      </w:pPr>
    </w:p>
    <w:p w:rsidR="009612FA" w:rsidRDefault="009612FA" w:rsidP="004D06E5">
      <w:pPr>
        <w:spacing w:after="0"/>
        <w:jc w:val="center"/>
        <w:rPr>
          <w:u w:val="single"/>
        </w:rPr>
      </w:pPr>
      <w:r w:rsidRPr="00B95987">
        <w:rPr>
          <w:u w:val="single"/>
        </w:rPr>
        <w:t>NOTA DE PRENSA</w:t>
      </w:r>
    </w:p>
    <w:p w:rsidR="004D06E5" w:rsidRPr="00B95987" w:rsidRDefault="004D06E5" w:rsidP="004D06E5">
      <w:pPr>
        <w:spacing w:after="0"/>
        <w:jc w:val="center"/>
        <w:rPr>
          <w:u w:val="single"/>
        </w:rPr>
      </w:pPr>
    </w:p>
    <w:p w:rsidR="00B95987" w:rsidRDefault="00CB162F" w:rsidP="004D06E5">
      <w:pPr>
        <w:spacing w:after="0" w:line="240" w:lineRule="auto"/>
      </w:pPr>
      <w:r>
        <w:t>Proyecto “Listeria Cero”</w:t>
      </w:r>
    </w:p>
    <w:p w:rsidR="009612FA" w:rsidRDefault="00CB162F" w:rsidP="004D06E5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El sector porcino </w:t>
      </w:r>
      <w:r w:rsidR="00127C65">
        <w:rPr>
          <w:sz w:val="56"/>
          <w:szCs w:val="56"/>
        </w:rPr>
        <w:t xml:space="preserve">de </w:t>
      </w:r>
      <w:r w:rsidR="00FE690C">
        <w:rPr>
          <w:sz w:val="56"/>
          <w:szCs w:val="56"/>
        </w:rPr>
        <w:t>c</w:t>
      </w:r>
      <w:r w:rsidR="00127C65">
        <w:rPr>
          <w:sz w:val="56"/>
          <w:szCs w:val="56"/>
        </w:rPr>
        <w:t xml:space="preserve">apa </w:t>
      </w:r>
      <w:r w:rsidR="00FE690C">
        <w:rPr>
          <w:sz w:val="56"/>
          <w:szCs w:val="56"/>
        </w:rPr>
        <w:t>b</w:t>
      </w:r>
      <w:r w:rsidR="00127C65">
        <w:rPr>
          <w:sz w:val="56"/>
          <w:szCs w:val="56"/>
        </w:rPr>
        <w:t xml:space="preserve">lanca </w:t>
      </w:r>
      <w:r w:rsidR="00EE1E30">
        <w:rPr>
          <w:sz w:val="56"/>
          <w:szCs w:val="56"/>
        </w:rPr>
        <w:t>firma un convenio de investigación con el INIA</w:t>
      </w:r>
    </w:p>
    <w:p w:rsidR="004D06E5" w:rsidRDefault="004D06E5" w:rsidP="004D06E5">
      <w:pPr>
        <w:pStyle w:val="Prrafodelista"/>
        <w:spacing w:after="0"/>
      </w:pPr>
    </w:p>
    <w:p w:rsidR="009612FA" w:rsidRDefault="00F24A42" w:rsidP="004D06E5">
      <w:pPr>
        <w:pStyle w:val="Prrafodelista"/>
        <w:numPr>
          <w:ilvl w:val="0"/>
          <w:numId w:val="1"/>
        </w:numPr>
        <w:spacing w:after="0"/>
      </w:pPr>
      <w:r>
        <w:rPr>
          <w:color w:val="FF66CC"/>
        </w:rPr>
        <w:t xml:space="preserve">Esta iniciativa desarrollará estrategias de investigación y desarrollo tecnológico para reducir la presencia de la </w:t>
      </w:r>
      <w:r w:rsidR="003C4EE4">
        <w:rPr>
          <w:color w:val="FF66CC"/>
        </w:rPr>
        <w:t>li</w:t>
      </w:r>
      <w:r>
        <w:rPr>
          <w:color w:val="FF66CC"/>
        </w:rPr>
        <w:t>steria en los productos cárnicos derivados del porcino.</w:t>
      </w:r>
    </w:p>
    <w:p w:rsidR="009612FA" w:rsidRDefault="00F24A42" w:rsidP="004D06E5">
      <w:pPr>
        <w:pStyle w:val="Prrafodelista"/>
        <w:numPr>
          <w:ilvl w:val="0"/>
          <w:numId w:val="1"/>
        </w:numPr>
        <w:spacing w:after="0"/>
      </w:pPr>
      <w:r>
        <w:rPr>
          <w:color w:val="FF66CC"/>
        </w:rPr>
        <w:t>INTERPORC</w:t>
      </w:r>
      <w:r w:rsidR="00107416">
        <w:rPr>
          <w:color w:val="FF66CC"/>
        </w:rPr>
        <w:t xml:space="preserve"> </w:t>
      </w:r>
      <w:r>
        <w:rPr>
          <w:color w:val="FF66CC"/>
        </w:rPr>
        <w:t>considera una prioridad segui</w:t>
      </w:r>
      <w:bookmarkStart w:id="0" w:name="_GoBack"/>
      <w:bookmarkEnd w:id="0"/>
      <w:r>
        <w:rPr>
          <w:color w:val="FF66CC"/>
        </w:rPr>
        <w:t xml:space="preserve">r invirtiendo en proyectos de </w:t>
      </w:r>
      <w:proofErr w:type="spellStart"/>
      <w:r>
        <w:rPr>
          <w:color w:val="FF66CC"/>
        </w:rPr>
        <w:t>I+D+i</w:t>
      </w:r>
      <w:proofErr w:type="spellEnd"/>
      <w:r>
        <w:rPr>
          <w:color w:val="FF66CC"/>
        </w:rPr>
        <w:t xml:space="preserve"> que </w:t>
      </w:r>
      <w:r w:rsidR="00127C65">
        <w:rPr>
          <w:color w:val="FF66CC"/>
        </w:rPr>
        <w:t>ayuden a nuestro</w:t>
      </w:r>
      <w:r w:rsidR="00AC14CF">
        <w:rPr>
          <w:color w:val="FF66CC"/>
        </w:rPr>
        <w:t xml:space="preserve"> sector </w:t>
      </w:r>
      <w:r w:rsidR="00107416">
        <w:rPr>
          <w:color w:val="FF66CC"/>
        </w:rPr>
        <w:t>a ser más competitivo</w:t>
      </w:r>
      <w:r w:rsidR="000B43AD">
        <w:rPr>
          <w:color w:val="FF66CC"/>
        </w:rPr>
        <w:t xml:space="preserve">. </w:t>
      </w:r>
    </w:p>
    <w:p w:rsidR="004D06E5" w:rsidRDefault="004D06E5" w:rsidP="004D06E5">
      <w:pPr>
        <w:pStyle w:val="Prrafodelista"/>
        <w:spacing w:after="0"/>
      </w:pPr>
    </w:p>
    <w:p w:rsidR="00B66C8B" w:rsidRDefault="00B66C8B" w:rsidP="004D06E5">
      <w:pPr>
        <w:spacing w:after="0"/>
        <w:rPr>
          <w:color w:val="FF66CC"/>
        </w:rPr>
      </w:pPr>
    </w:p>
    <w:p w:rsidR="00BB4AC2" w:rsidRDefault="00B95987" w:rsidP="004D06E5">
      <w:pPr>
        <w:spacing w:after="0"/>
      </w:pPr>
      <w:r w:rsidRPr="004D06E5">
        <w:rPr>
          <w:color w:val="FF66CC"/>
        </w:rPr>
        <w:t xml:space="preserve">Madrid, </w:t>
      </w:r>
      <w:r w:rsidR="00BB4AC2">
        <w:rPr>
          <w:color w:val="FF66CC"/>
        </w:rPr>
        <w:t>5</w:t>
      </w:r>
      <w:r w:rsidRPr="004D06E5">
        <w:rPr>
          <w:color w:val="FF66CC"/>
        </w:rPr>
        <w:t xml:space="preserve"> de </w:t>
      </w:r>
      <w:r w:rsidR="00BB4AC2">
        <w:rPr>
          <w:color w:val="FF66CC"/>
        </w:rPr>
        <w:t>enero de 2014</w:t>
      </w:r>
      <w:r w:rsidR="00BB4AC2">
        <w:t xml:space="preserve">. La Organización Interprofesional del Porcino de Capa Blanca (INTERPORC) </w:t>
      </w:r>
      <w:r w:rsidR="00B06757">
        <w:t xml:space="preserve">participará </w:t>
      </w:r>
      <w:r w:rsidR="00B66C8B">
        <w:t xml:space="preserve">junto </w:t>
      </w:r>
      <w:r w:rsidR="00B06757">
        <w:t>con</w:t>
      </w:r>
      <w:r w:rsidR="00BB4AC2">
        <w:t xml:space="preserve"> la </w:t>
      </w:r>
      <w:r w:rsidR="00BB4AC2" w:rsidRPr="00BB4AC2">
        <w:t>Asociación Interprofesional del Cerdo Ibérico</w:t>
      </w:r>
      <w:r w:rsidR="00BB4AC2">
        <w:t xml:space="preserve"> (ASICI) y el </w:t>
      </w:r>
      <w:r w:rsidR="00BB4AC2" w:rsidRPr="00BB4AC2">
        <w:t>Instituto Nacional de Investigación y Tecnología Agraria y Alimentaria</w:t>
      </w:r>
      <w:r w:rsidR="00BB4AC2">
        <w:t xml:space="preserve"> (INIA)</w:t>
      </w:r>
      <w:r w:rsidR="00107416">
        <w:t xml:space="preserve"> </w:t>
      </w:r>
      <w:r w:rsidR="00B06757">
        <w:t xml:space="preserve">en la puesta en marcha de un proyecto </w:t>
      </w:r>
      <w:r w:rsidR="00BB4AC2" w:rsidRPr="00BB4AC2">
        <w:t>para el desarrollo de estrategias de investigación, innovación y desarrollo tecnológico dirigidas a la reducción de la presencia de Listeria en la cadena de productos cárnicos derivados del porcino</w:t>
      </w:r>
      <w:r w:rsidR="00BB4AC2">
        <w:t>.</w:t>
      </w:r>
    </w:p>
    <w:p w:rsidR="00BB4AC2" w:rsidRDefault="00BB4AC2" w:rsidP="004D06E5">
      <w:pPr>
        <w:spacing w:after="0"/>
      </w:pPr>
    </w:p>
    <w:p w:rsidR="009612FA" w:rsidRDefault="00B06757" w:rsidP="004D06E5">
      <w:pPr>
        <w:spacing w:after="0"/>
      </w:pPr>
      <w:r>
        <w:t>El convenio que dará vida a</w:t>
      </w:r>
      <w:r w:rsidR="00BB4AC2" w:rsidRPr="00BB4AC2">
        <w:t xml:space="preserve">l </w:t>
      </w:r>
      <w:r w:rsidR="00BB4AC2">
        <w:t>p</w:t>
      </w:r>
      <w:r w:rsidR="00BB4AC2" w:rsidRPr="00BB4AC2">
        <w:t xml:space="preserve">royecto </w:t>
      </w:r>
      <w:r w:rsidR="00BB4AC2">
        <w:t>“</w:t>
      </w:r>
      <w:r w:rsidR="00BB4AC2" w:rsidRPr="00BB4AC2">
        <w:t>Listeria Cero</w:t>
      </w:r>
      <w:r w:rsidR="00BB4AC2">
        <w:t>”</w:t>
      </w:r>
      <w:r>
        <w:t xml:space="preserve">, como así se ha denominado, ha sido firmado </w:t>
      </w:r>
      <w:r w:rsidR="00107416">
        <w:t>en la tarde de ayer</w:t>
      </w:r>
      <w:r>
        <w:t xml:space="preserve"> por la Secretaria de Estado de Investigación, Desarrollo e Innovación, Carmen Vela, en su calidad de presidenta del INIA; el presidente de INTER</w:t>
      </w:r>
      <w:r w:rsidR="00127C65">
        <w:t xml:space="preserve">PORC, Clemente </w:t>
      </w:r>
      <w:proofErr w:type="spellStart"/>
      <w:r w:rsidR="00127C65">
        <w:t>Loriente</w:t>
      </w:r>
      <w:proofErr w:type="spellEnd"/>
      <w:r w:rsidR="00127C65">
        <w:t xml:space="preserve"> </w:t>
      </w:r>
      <w:r>
        <w:t>y el presidente de ASICI, José María Molina.</w:t>
      </w:r>
    </w:p>
    <w:p w:rsidR="00B95987" w:rsidRDefault="00B95987" w:rsidP="004D06E5">
      <w:pPr>
        <w:spacing w:after="0"/>
        <w:rPr>
          <w:color w:val="FF66CC"/>
        </w:rPr>
      </w:pPr>
    </w:p>
    <w:p w:rsidR="00B95987" w:rsidRDefault="007218A4" w:rsidP="004D06E5">
      <w:pPr>
        <w:spacing w:after="0"/>
        <w:rPr>
          <w:color w:val="FF66CC"/>
        </w:rPr>
      </w:pPr>
      <w:r>
        <w:rPr>
          <w:color w:val="FF66CC"/>
        </w:rPr>
        <w:t>Consolidar su posición de liderazgo</w:t>
      </w:r>
    </w:p>
    <w:p w:rsidR="00B06757" w:rsidRDefault="00B06757" w:rsidP="00B06757">
      <w:pPr>
        <w:spacing w:after="0"/>
      </w:pPr>
      <w:r>
        <w:t xml:space="preserve">Esta iniciativa se estructurará en tres </w:t>
      </w:r>
      <w:proofErr w:type="spellStart"/>
      <w:r>
        <w:t>subproyectos</w:t>
      </w:r>
      <w:proofErr w:type="spellEnd"/>
      <w:r>
        <w:t xml:space="preserve"> cuyos objetivos serán la detección y evaluación del riesgo de potenciales fuentes de contaminación de listeria en las industrias cárnicas, la evaluación de los sistemas de erradicación de esta bacteria y la definición de nuevas estrategias para la eliminación de la misma.</w:t>
      </w:r>
    </w:p>
    <w:p w:rsidR="000E7EA0" w:rsidRDefault="000E7EA0" w:rsidP="00B06757">
      <w:pPr>
        <w:spacing w:after="0"/>
      </w:pPr>
    </w:p>
    <w:p w:rsidR="00873D1E" w:rsidRDefault="000E7EA0" w:rsidP="00B06757">
      <w:pPr>
        <w:spacing w:after="0"/>
      </w:pPr>
      <w:r>
        <w:t xml:space="preserve">Con el </w:t>
      </w:r>
      <w:r w:rsidR="00B66C8B">
        <w:t>p</w:t>
      </w:r>
      <w:r>
        <w:t>royecto “Listeria Cero”</w:t>
      </w:r>
      <w:r w:rsidR="00B66C8B">
        <w:t>,</w:t>
      </w:r>
      <w:r>
        <w:t xml:space="preserve"> el sector porcino español pretende anticiparse al previsible desarrollo legislativo </w:t>
      </w:r>
      <w:r w:rsidR="00B66C8B">
        <w:t>en la materia</w:t>
      </w:r>
      <w:r w:rsidR="00107416">
        <w:t xml:space="preserve"> </w:t>
      </w:r>
      <w:r w:rsidR="00644CE5">
        <w:t xml:space="preserve">a nivel europeo y </w:t>
      </w:r>
      <w:r w:rsidR="007218A4">
        <w:t>seguir avanzando en nuevas vías de colaboración público-privada que nos ayuden a fortalecer nuestra competitividad y posición de liderazgo.</w:t>
      </w:r>
      <w:r w:rsidR="00644CE5">
        <w:t xml:space="preserve"> </w:t>
      </w:r>
    </w:p>
    <w:p w:rsidR="00AC14CF" w:rsidRDefault="00AC14CF" w:rsidP="00B06757">
      <w:pPr>
        <w:spacing w:after="0"/>
      </w:pPr>
    </w:p>
    <w:p w:rsidR="00B66C8B" w:rsidRDefault="00392F00" w:rsidP="00B06757">
      <w:pPr>
        <w:spacing w:after="0"/>
        <w:rPr>
          <w:color w:val="FF66CC"/>
        </w:rPr>
      </w:pPr>
      <w:r>
        <w:rPr>
          <w:color w:val="FF66CC"/>
        </w:rPr>
        <w:lastRenderedPageBreak/>
        <w:t>Una prioridad para INTERPORC</w:t>
      </w:r>
    </w:p>
    <w:p w:rsidR="009612FA" w:rsidRPr="00B66C8B" w:rsidRDefault="00B06757" w:rsidP="00B06757">
      <w:pPr>
        <w:spacing w:after="0"/>
        <w:rPr>
          <w:color w:val="FF66CC"/>
        </w:rPr>
      </w:pPr>
      <w:r w:rsidRPr="00B06757">
        <w:t>Uno de los</w:t>
      </w:r>
      <w:r w:rsidR="00392F00">
        <w:t xml:space="preserve"> principales</w:t>
      </w:r>
      <w:r w:rsidRPr="00B06757">
        <w:t xml:space="preserve"> objetivos de INTERPORC es promover programas de investigación y desarrollo que impulsen los procesos de innovación en el sector porcino de capa blanca.</w:t>
      </w:r>
      <w:r w:rsidR="00392F00">
        <w:t xml:space="preserve"> Del mismo modo, esta Interprofesional</w:t>
      </w:r>
      <w:r w:rsidR="00FE690C">
        <w:t xml:space="preserve"> apuesta por el I+D+i como una vía para seguir creciendo y expandiendo el sector porcino español más allá de nuestras fronteras</w:t>
      </w:r>
      <w:r w:rsidR="00392F00">
        <w:t>.</w:t>
      </w:r>
    </w:p>
    <w:p w:rsidR="00392F00" w:rsidRDefault="00392F00" w:rsidP="00B06757">
      <w:pPr>
        <w:spacing w:after="0"/>
      </w:pPr>
    </w:p>
    <w:p w:rsidR="00392F00" w:rsidRDefault="00392F00" w:rsidP="00B06757">
      <w:pPr>
        <w:spacing w:after="0"/>
      </w:pPr>
      <w:r>
        <w:t xml:space="preserve">Así lo ha subrayado el propio presidente de INTERPORC, Clemente </w:t>
      </w:r>
      <w:proofErr w:type="spellStart"/>
      <w:r>
        <w:t>Loriente</w:t>
      </w:r>
      <w:proofErr w:type="spellEnd"/>
      <w:r>
        <w:t>, durante su intervención en la f</w:t>
      </w:r>
      <w:r w:rsidR="00FE690C">
        <w:t xml:space="preserve">irma del convenio. </w:t>
      </w:r>
      <w:proofErr w:type="spellStart"/>
      <w:r w:rsidR="00FE690C">
        <w:t>Loriente</w:t>
      </w:r>
      <w:proofErr w:type="spellEnd"/>
      <w:r w:rsidR="00FE690C">
        <w:t xml:space="preserve"> ha resaltado</w:t>
      </w:r>
      <w:r>
        <w:t xml:space="preserve"> la importancia de seguir trabajando </w:t>
      </w:r>
      <w:r w:rsidR="00FE690C">
        <w:t>en este campo</w:t>
      </w:r>
      <w:r>
        <w:t xml:space="preserve">, como uno de los factores decisivos a la hora de comercializar nuestros productos en el mercado exterior. </w:t>
      </w:r>
    </w:p>
    <w:p w:rsidR="00B06757" w:rsidRDefault="00B06757" w:rsidP="00B06757">
      <w:pPr>
        <w:spacing w:after="0"/>
      </w:pPr>
    </w:p>
    <w:p w:rsidR="000B43AD" w:rsidRDefault="000B43AD" w:rsidP="004D06E5">
      <w:pPr>
        <w:spacing w:after="0" w:line="240" w:lineRule="auto"/>
        <w:rPr>
          <w:rFonts w:ascii="Arial" w:eastAsia="Times New Roman" w:hAnsi="Arial" w:cs="Arial"/>
          <w:color w:val="FF66CC"/>
          <w:sz w:val="17"/>
          <w:szCs w:val="17"/>
          <w:lang w:eastAsia="es-ES"/>
        </w:rPr>
      </w:pPr>
    </w:p>
    <w:p w:rsidR="009612FA" w:rsidRPr="009612FA" w:rsidRDefault="00B95987" w:rsidP="004D06E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INTERPORC es la Organización Interprofesional Agroalimentaria del Porcino de Capa Blanca, reconocida por el Ministerio de Agricultura, A</w:t>
      </w:r>
      <w:r w:rsidR="00107416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limentación y Medio Ambiente (</w:t>
      </w:r>
      <w:proofErr w:type="spellStart"/>
      <w:r w:rsidR="00107416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Magram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a</w:t>
      </w:r>
      <w:proofErr w:type="spellEnd"/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). R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epresenta</w:t>
      </w:r>
      <w:r w:rsidR="000B43AD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a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más del 90%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del sector en</w:t>
      </w:r>
      <w:r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España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,</w:t>
      </w:r>
      <w:r w:rsidR="009612FA" w:rsidRPr="009612FA">
        <w:rPr>
          <w:rFonts w:ascii="Arial" w:eastAsia="Times New Roman" w:hAnsi="Arial" w:cs="Arial"/>
          <w:color w:val="FF66CC"/>
          <w:sz w:val="17"/>
          <w:szCs w:val="17"/>
          <w:lang w:eastAsia="es-ES"/>
        </w:rPr>
        <w:t xml:space="preserve"> tanto de la producción como de la industriali</w:t>
      </w:r>
      <w:r w:rsidRPr="004D06E5">
        <w:rPr>
          <w:rFonts w:ascii="Arial" w:eastAsia="Times New Roman" w:hAnsi="Arial" w:cs="Arial"/>
          <w:color w:val="FF66CC"/>
          <w:sz w:val="17"/>
          <w:szCs w:val="17"/>
          <w:lang w:eastAsia="es-ES"/>
        </w:rPr>
        <w:t>zación, y tiene entre sus objetivos potenciar la imagen del sector porcino de Capa Blanca ante la sociedad española.</w:t>
      </w:r>
    </w:p>
    <w:p w:rsidR="009612FA" w:rsidRDefault="009612FA" w:rsidP="004D06E5">
      <w:pPr>
        <w:spacing w:after="0"/>
      </w:pPr>
    </w:p>
    <w:p w:rsidR="004D06E5" w:rsidRDefault="00016B51" w:rsidP="004D06E5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64770</wp:posOffset>
            </wp:positionV>
            <wp:extent cx="963930" cy="1143000"/>
            <wp:effectExtent l="0" t="0" r="7620" b="0"/>
            <wp:wrapSquare wrapText="bothSides"/>
            <wp:docPr id="3" name="Imagen 3" descr="logo_inter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po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6E5" w:rsidRDefault="004D06E5" w:rsidP="004D06E5">
      <w:pPr>
        <w:spacing w:after="0"/>
      </w:pPr>
    </w:p>
    <w:sectPr w:rsidR="004D06E5" w:rsidSect="00DF627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B6" w:rsidRDefault="003E0CB6" w:rsidP="009612FA">
      <w:pPr>
        <w:spacing w:after="0" w:line="240" w:lineRule="auto"/>
      </w:pPr>
      <w:r>
        <w:separator/>
      </w:r>
    </w:p>
  </w:endnote>
  <w:endnote w:type="continuationSeparator" w:id="0">
    <w:p w:rsidR="003E0CB6" w:rsidRDefault="003E0CB6" w:rsidP="009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AD" w:rsidRDefault="000B43AD" w:rsidP="009612FA">
    <w:pPr>
      <w:pStyle w:val="Piedepgina"/>
      <w:pBdr>
        <w:bottom w:val="single" w:sz="6" w:space="1" w:color="auto"/>
      </w:pBdr>
      <w:jc w:val="center"/>
    </w:pPr>
  </w:p>
  <w:p w:rsidR="009612FA" w:rsidRDefault="009612FA" w:rsidP="000B43AD">
    <w:pPr>
      <w:pStyle w:val="Piedepgina"/>
      <w:jc w:val="center"/>
    </w:pPr>
    <w:r>
      <w:t>Aitor Méndez Riesgo</w:t>
    </w:r>
  </w:p>
  <w:p w:rsidR="009612FA" w:rsidRDefault="009612FA" w:rsidP="000B43AD">
    <w:pPr>
      <w:pStyle w:val="Piedepgina"/>
      <w:jc w:val="center"/>
    </w:pPr>
    <w:r>
      <w:t>Responsable de comunicación</w:t>
    </w:r>
  </w:p>
  <w:p w:rsidR="009612FA" w:rsidRDefault="004D06E5" w:rsidP="000B43AD">
    <w:pPr>
      <w:pStyle w:val="Piedepgina"/>
      <w:jc w:val="center"/>
    </w:pPr>
    <w:r>
      <w:t>Telf.</w:t>
    </w:r>
    <w:r w:rsidR="009612FA">
      <w:t xml:space="preserve"> 699 19 17 14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B6" w:rsidRDefault="003E0CB6" w:rsidP="009612FA">
      <w:pPr>
        <w:spacing w:after="0" w:line="240" w:lineRule="auto"/>
      </w:pPr>
      <w:r>
        <w:separator/>
      </w:r>
    </w:p>
  </w:footnote>
  <w:footnote w:type="continuationSeparator" w:id="0">
    <w:p w:rsidR="003E0CB6" w:rsidRDefault="003E0CB6" w:rsidP="0096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9CB"/>
    <w:multiLevelType w:val="hybridMultilevel"/>
    <w:tmpl w:val="DF9CF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FA"/>
    <w:rsid w:val="00016B51"/>
    <w:rsid w:val="000B43AD"/>
    <w:rsid w:val="000E7EA0"/>
    <w:rsid w:val="00107416"/>
    <w:rsid w:val="00127C65"/>
    <w:rsid w:val="0019281B"/>
    <w:rsid w:val="001C47D9"/>
    <w:rsid w:val="00344521"/>
    <w:rsid w:val="00392F00"/>
    <w:rsid w:val="003C4EE4"/>
    <w:rsid w:val="003E0CB6"/>
    <w:rsid w:val="004D06E5"/>
    <w:rsid w:val="004E37F4"/>
    <w:rsid w:val="00644CE5"/>
    <w:rsid w:val="007218A4"/>
    <w:rsid w:val="0072468F"/>
    <w:rsid w:val="007D1309"/>
    <w:rsid w:val="00873D1E"/>
    <w:rsid w:val="008D5F3D"/>
    <w:rsid w:val="008E7F3B"/>
    <w:rsid w:val="009612FA"/>
    <w:rsid w:val="00AB40D9"/>
    <w:rsid w:val="00AC14CF"/>
    <w:rsid w:val="00B06757"/>
    <w:rsid w:val="00B24E32"/>
    <w:rsid w:val="00B66C8B"/>
    <w:rsid w:val="00B95987"/>
    <w:rsid w:val="00BB4AC2"/>
    <w:rsid w:val="00CB162F"/>
    <w:rsid w:val="00D70FC7"/>
    <w:rsid w:val="00DD2648"/>
    <w:rsid w:val="00DF627B"/>
    <w:rsid w:val="00EE1E30"/>
    <w:rsid w:val="00EE2BC8"/>
    <w:rsid w:val="00F24A42"/>
    <w:rsid w:val="00F3100B"/>
    <w:rsid w:val="00F64207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361-C2BC-4B1F-AF96-EF80E42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Aitor1</dc:creator>
  <cp:keywords/>
  <dc:description/>
  <cp:lastModifiedBy>Aitor1</cp:lastModifiedBy>
  <cp:revision>6</cp:revision>
  <dcterms:created xsi:type="dcterms:W3CDTF">2014-02-06T09:00:00Z</dcterms:created>
  <dcterms:modified xsi:type="dcterms:W3CDTF">2014-02-06T09:52:00Z</dcterms:modified>
</cp:coreProperties>
</file>