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25" w:rsidRPr="00644F2F" w:rsidRDefault="00644F2F" w:rsidP="00644F2F">
      <w:pPr>
        <w:tabs>
          <w:tab w:val="left" w:pos="4844"/>
        </w:tabs>
        <w:ind w:right="2383"/>
        <w:rPr>
          <w:rFonts w:asciiTheme="minorHAnsi" w:hAnsiTheme="minorHAnsi" w:cstheme="minorHAnsi"/>
        </w:rPr>
      </w:pPr>
      <w:r w:rsidRPr="00644F2F">
        <w:rPr>
          <w:rFonts w:ascii="Calibri" w:hAnsi="Calibri" w:cs="Calibri"/>
          <w:bCs/>
          <w:sz w:val="21"/>
          <w:szCs w:val="21"/>
        </w:rPr>
        <w:t xml:space="preserve">    1</w:t>
      </w:r>
      <w:r w:rsidRPr="00644F2F">
        <w:rPr>
          <w:rFonts w:asciiTheme="minorHAnsi" w:hAnsiTheme="minorHAnsi" w:cstheme="minorHAnsi"/>
          <w:bCs/>
        </w:rPr>
        <w:t>4 de marzo de 2014</w:t>
      </w:r>
    </w:p>
    <w:p w:rsidR="00E73E25" w:rsidRPr="00E73E25" w:rsidRDefault="00E73E25" w:rsidP="00E73E25">
      <w:pPr>
        <w:jc w:val="right"/>
        <w:rPr>
          <w:rFonts w:asciiTheme="minorHAnsi" w:hAnsiTheme="minorHAnsi" w:cstheme="minorHAnsi"/>
        </w:rPr>
      </w:pPr>
    </w:p>
    <w:p w:rsidR="00E73E25" w:rsidRPr="00E73E25" w:rsidRDefault="00581899" w:rsidP="00E73E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Casi un centenar de mujeres del Nordeste de Segovia celebran el día de la Mujer</w:t>
      </w:r>
    </w:p>
    <w:p w:rsidR="00E73E25" w:rsidRPr="00E73E25" w:rsidRDefault="00E73E25" w:rsidP="00E73E25">
      <w:pPr>
        <w:jc w:val="both"/>
        <w:rPr>
          <w:rFonts w:asciiTheme="minorHAnsi" w:hAnsiTheme="minorHAnsi" w:cstheme="minorHAnsi"/>
        </w:rPr>
      </w:pPr>
    </w:p>
    <w:p w:rsidR="00115001" w:rsidRPr="00115001" w:rsidRDefault="00581899" w:rsidP="00E73E25">
      <w:pPr>
        <w:ind w:right="567"/>
        <w:jc w:val="both"/>
        <w:rPr>
          <w:rFonts w:asciiTheme="minorHAnsi" w:hAnsiTheme="minorHAnsi" w:cstheme="minorHAnsi"/>
          <w:i/>
        </w:rPr>
      </w:pPr>
      <w:r w:rsidRPr="00115001">
        <w:rPr>
          <w:rFonts w:asciiTheme="minorHAnsi" w:hAnsiTheme="minorHAnsi" w:cstheme="minorHAnsi"/>
          <w:i/>
        </w:rPr>
        <w:t xml:space="preserve">Norma </w:t>
      </w:r>
      <w:proofErr w:type="spellStart"/>
      <w:r w:rsidRPr="00115001">
        <w:rPr>
          <w:rFonts w:asciiTheme="minorHAnsi" w:hAnsiTheme="minorHAnsi" w:cstheme="minorHAnsi"/>
          <w:i/>
        </w:rPr>
        <w:t>Duval</w:t>
      </w:r>
      <w:proofErr w:type="spellEnd"/>
      <w:r w:rsidRPr="00115001">
        <w:rPr>
          <w:rFonts w:asciiTheme="minorHAnsi" w:hAnsiTheme="minorHAnsi" w:cstheme="minorHAnsi"/>
          <w:i/>
        </w:rPr>
        <w:t xml:space="preserve">, Yolanda Bayo, Mª Luisa Quintana, Agustina Sanz y Rosa  Mª Arranz compartieron una mesa redonda </w:t>
      </w:r>
      <w:r w:rsidR="001D2342">
        <w:rPr>
          <w:rFonts w:asciiTheme="minorHAnsi" w:hAnsiTheme="minorHAnsi" w:cstheme="minorHAnsi"/>
          <w:i/>
        </w:rPr>
        <w:t xml:space="preserve">el viernes 14 de marzo </w:t>
      </w:r>
      <w:r w:rsidRPr="00115001">
        <w:rPr>
          <w:rFonts w:asciiTheme="minorHAnsi" w:hAnsiTheme="minorHAnsi" w:cstheme="minorHAnsi"/>
          <w:i/>
        </w:rPr>
        <w:t>en Riaza</w:t>
      </w:r>
      <w:r w:rsidR="00115001" w:rsidRPr="00115001">
        <w:rPr>
          <w:rFonts w:asciiTheme="minorHAnsi" w:hAnsiTheme="minorHAnsi" w:cstheme="minorHAnsi"/>
          <w:i/>
        </w:rPr>
        <w:t xml:space="preserve"> donde analizaron el papel de la mujer y cómo ha evolucionado en las últimas décadas.</w:t>
      </w:r>
    </w:p>
    <w:p w:rsidR="00E73E25" w:rsidRPr="00E73E25" w:rsidRDefault="00E73E25" w:rsidP="00E73E25">
      <w:pPr>
        <w:ind w:right="567"/>
        <w:jc w:val="both"/>
        <w:rPr>
          <w:rFonts w:asciiTheme="minorHAnsi" w:hAnsiTheme="minorHAnsi" w:cstheme="minorHAnsi"/>
        </w:rPr>
      </w:pPr>
    </w:p>
    <w:p w:rsidR="00991483" w:rsidRDefault="00B5186A" w:rsidP="00E73E25">
      <w:pPr>
        <w:ind w:right="95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Codinse</w:t>
      </w:r>
      <w:proofErr w:type="spellEnd"/>
      <w:r>
        <w:rPr>
          <w:rFonts w:asciiTheme="minorHAnsi" w:hAnsiTheme="minorHAnsi" w:cstheme="minorHAnsi"/>
        </w:rPr>
        <w:t xml:space="preserve"> ha celebrado</w:t>
      </w:r>
      <w:r w:rsidR="00457166">
        <w:rPr>
          <w:rFonts w:asciiTheme="minorHAnsi" w:hAnsiTheme="minorHAnsi" w:cstheme="minorHAnsi"/>
        </w:rPr>
        <w:t xml:space="preserve"> por 5º año consecutivo el Día Internacional de la Mujer</w:t>
      </w:r>
      <w:r>
        <w:rPr>
          <w:rFonts w:asciiTheme="minorHAnsi" w:hAnsiTheme="minorHAnsi" w:cstheme="minorHAnsi"/>
        </w:rPr>
        <w:t xml:space="preserve">. En </w:t>
      </w:r>
      <w:r w:rsidR="00F50C00">
        <w:rPr>
          <w:rFonts w:asciiTheme="minorHAnsi" w:hAnsiTheme="minorHAnsi" w:cstheme="minorHAnsi"/>
        </w:rPr>
        <w:t>esta ocasión ha sido</w:t>
      </w:r>
      <w:r>
        <w:rPr>
          <w:rFonts w:asciiTheme="minorHAnsi" w:hAnsiTheme="minorHAnsi" w:cstheme="minorHAnsi"/>
        </w:rPr>
        <w:t xml:space="preserve"> la localidad de Riaza la ubicación elegida para reunir a más de 70 personas</w:t>
      </w:r>
      <w:r w:rsidR="00F50C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E73E25" w:rsidRPr="00E73E25" w:rsidRDefault="00B5186A" w:rsidP="00E73E25">
      <w:pPr>
        <w:ind w:right="9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Mujeres protagonistas,</w:t>
      </w:r>
      <w:r w:rsidR="00115534">
        <w:rPr>
          <w:rFonts w:asciiTheme="minorHAnsi" w:hAnsiTheme="minorHAnsi" w:cstheme="minorHAnsi"/>
        </w:rPr>
        <w:t xml:space="preserve"> debate</w:t>
      </w:r>
      <w:r>
        <w:rPr>
          <w:rFonts w:asciiTheme="minorHAnsi" w:hAnsiTheme="minorHAnsi" w:cstheme="minorHAnsi"/>
        </w:rPr>
        <w:t xml:space="preserve"> dirigido por Aurora </w:t>
      </w:r>
      <w:proofErr w:type="spellStart"/>
      <w:r>
        <w:rPr>
          <w:rFonts w:asciiTheme="minorHAnsi" w:hAnsiTheme="minorHAnsi" w:cstheme="minorHAnsi"/>
        </w:rPr>
        <w:t>Campuzano</w:t>
      </w:r>
      <w:proofErr w:type="spellEnd"/>
      <w:r>
        <w:rPr>
          <w:rFonts w:asciiTheme="minorHAnsi" w:hAnsiTheme="minorHAnsi" w:cstheme="minorHAnsi"/>
        </w:rPr>
        <w:t>,</w:t>
      </w:r>
      <w:r w:rsidR="00991483">
        <w:rPr>
          <w:rFonts w:asciiTheme="minorHAnsi" w:hAnsiTheme="minorHAnsi" w:cstheme="minorHAnsi"/>
        </w:rPr>
        <w:t xml:space="preserve"> most</w:t>
      </w:r>
      <w:r w:rsidR="00115534">
        <w:rPr>
          <w:rFonts w:asciiTheme="minorHAnsi" w:hAnsiTheme="minorHAnsi" w:cstheme="minorHAnsi"/>
        </w:rPr>
        <w:t>ró la lucha y superación de las</w:t>
      </w:r>
      <w:r w:rsidR="00991483">
        <w:rPr>
          <w:rFonts w:asciiTheme="minorHAnsi" w:hAnsiTheme="minorHAnsi" w:cstheme="minorHAnsi"/>
        </w:rPr>
        <w:t xml:space="preserve"> mujeres que han transfo</w:t>
      </w:r>
      <w:r w:rsidR="00581899">
        <w:rPr>
          <w:rFonts w:asciiTheme="minorHAnsi" w:hAnsiTheme="minorHAnsi" w:cstheme="minorHAnsi"/>
        </w:rPr>
        <w:t xml:space="preserve">rmado, </w:t>
      </w:r>
      <w:r w:rsidR="00991483">
        <w:rPr>
          <w:rFonts w:asciiTheme="minorHAnsi" w:hAnsiTheme="minorHAnsi" w:cstheme="minorHAnsi"/>
        </w:rPr>
        <w:t xml:space="preserve">motivado y movilizado su entorno social, cultural, político y económico. </w:t>
      </w:r>
      <w:r w:rsidR="00115534">
        <w:rPr>
          <w:rFonts w:asciiTheme="minorHAnsi" w:hAnsiTheme="minorHAnsi" w:cstheme="minorHAnsi"/>
        </w:rPr>
        <w:t xml:space="preserve">A través de la experiencia vital de seis mujeres se pretendió realzar el papel de las mujeres. </w:t>
      </w:r>
      <w:r w:rsidR="00991483">
        <w:rPr>
          <w:rFonts w:asciiTheme="minorHAnsi" w:hAnsiTheme="minorHAnsi" w:cstheme="minorHAnsi"/>
        </w:rPr>
        <w:t>Mª Luisa Quintana Llorente</w:t>
      </w:r>
      <w:r w:rsidR="00115001">
        <w:rPr>
          <w:rFonts w:asciiTheme="minorHAnsi" w:hAnsiTheme="minorHAnsi" w:cstheme="minorHAnsi"/>
        </w:rPr>
        <w:t>,</w:t>
      </w:r>
      <w:r w:rsidR="00991483">
        <w:rPr>
          <w:rFonts w:asciiTheme="minorHAnsi" w:hAnsiTheme="minorHAnsi" w:cstheme="minorHAnsi"/>
        </w:rPr>
        <w:t xml:space="preserve"> ama de casa que en un momento de su vida decide acceder a la alcaldía</w:t>
      </w:r>
      <w:r w:rsidR="00115001">
        <w:rPr>
          <w:rFonts w:asciiTheme="minorHAnsi" w:hAnsiTheme="minorHAnsi" w:cstheme="minorHAnsi"/>
        </w:rPr>
        <w:t xml:space="preserve"> de </w:t>
      </w:r>
      <w:proofErr w:type="spellStart"/>
      <w:r w:rsidR="00115001">
        <w:rPr>
          <w:rFonts w:asciiTheme="minorHAnsi" w:hAnsiTheme="minorHAnsi" w:cstheme="minorHAnsi"/>
        </w:rPr>
        <w:t>Prádena</w:t>
      </w:r>
      <w:proofErr w:type="spellEnd"/>
      <w:r w:rsidR="00991483">
        <w:rPr>
          <w:rFonts w:asciiTheme="minorHAnsi" w:hAnsiTheme="minorHAnsi" w:cstheme="minorHAnsi"/>
        </w:rPr>
        <w:t xml:space="preserve"> y lleva ya casi 20 años</w:t>
      </w:r>
      <w:r w:rsidR="00115001">
        <w:rPr>
          <w:rFonts w:asciiTheme="minorHAnsi" w:hAnsiTheme="minorHAnsi" w:cstheme="minorHAnsi"/>
        </w:rPr>
        <w:t>;</w:t>
      </w:r>
      <w:r w:rsidR="00972052">
        <w:rPr>
          <w:rFonts w:asciiTheme="minorHAnsi" w:hAnsiTheme="minorHAnsi" w:cstheme="minorHAnsi"/>
        </w:rPr>
        <w:t xml:space="preserve"> señaló positivamente la ayuda recibida por parte de sus compañeros masculinos</w:t>
      </w:r>
      <w:r w:rsidR="00991483">
        <w:rPr>
          <w:rFonts w:asciiTheme="minorHAnsi" w:hAnsiTheme="minorHAnsi" w:cstheme="minorHAnsi"/>
        </w:rPr>
        <w:t>. Yolanda Bayo</w:t>
      </w:r>
      <w:r w:rsidR="009D58B1">
        <w:rPr>
          <w:rFonts w:asciiTheme="minorHAnsi" w:hAnsiTheme="minorHAnsi" w:cstheme="minorHAnsi"/>
        </w:rPr>
        <w:t xml:space="preserve"> en la actualidad con 34 años,</w:t>
      </w:r>
      <w:r w:rsidR="00991483">
        <w:rPr>
          <w:rFonts w:asciiTheme="minorHAnsi" w:hAnsiTheme="minorHAnsi" w:cstheme="minorHAnsi"/>
        </w:rPr>
        <w:t xml:space="preserve"> </w:t>
      </w:r>
      <w:r w:rsidR="009D58B1">
        <w:rPr>
          <w:rFonts w:asciiTheme="minorHAnsi" w:hAnsiTheme="minorHAnsi" w:cstheme="minorHAnsi"/>
        </w:rPr>
        <w:t>ger</w:t>
      </w:r>
      <w:r w:rsidR="00115001">
        <w:rPr>
          <w:rFonts w:asciiTheme="minorHAnsi" w:hAnsiTheme="minorHAnsi" w:cstheme="minorHAnsi"/>
        </w:rPr>
        <w:t>ente de la empresa familiar de A</w:t>
      </w:r>
      <w:r w:rsidR="009D58B1">
        <w:rPr>
          <w:rFonts w:asciiTheme="minorHAnsi" w:hAnsiTheme="minorHAnsi" w:cstheme="minorHAnsi"/>
        </w:rPr>
        <w:t xml:space="preserve">utocares </w:t>
      </w:r>
      <w:r w:rsidR="00115001">
        <w:rPr>
          <w:rFonts w:asciiTheme="minorHAnsi" w:hAnsiTheme="minorHAnsi" w:cstheme="minorHAnsi"/>
        </w:rPr>
        <w:t xml:space="preserve">Víctor Bayo SL </w:t>
      </w:r>
      <w:r w:rsidR="009D58B1">
        <w:rPr>
          <w:rFonts w:asciiTheme="minorHAnsi" w:hAnsiTheme="minorHAnsi" w:cstheme="minorHAnsi"/>
        </w:rPr>
        <w:t>desde 2006, emprend</w:t>
      </w:r>
      <w:r w:rsidR="00972052">
        <w:rPr>
          <w:rFonts w:asciiTheme="minorHAnsi" w:hAnsiTheme="minorHAnsi" w:cstheme="minorHAnsi"/>
        </w:rPr>
        <w:t>edora de una empresa de viajes,</w:t>
      </w:r>
      <w:r w:rsidR="009D58B1">
        <w:rPr>
          <w:rFonts w:asciiTheme="minorHAnsi" w:hAnsiTheme="minorHAnsi" w:cstheme="minorHAnsi"/>
        </w:rPr>
        <w:t xml:space="preserve"> en la actualidad presidenta de la Asociación de Empresarios de Aranda de Duero y la Ribera</w:t>
      </w:r>
      <w:r w:rsidR="00115001">
        <w:rPr>
          <w:rFonts w:asciiTheme="minorHAnsi" w:hAnsiTheme="minorHAnsi" w:cstheme="minorHAnsi"/>
        </w:rPr>
        <w:t>;</w:t>
      </w:r>
      <w:r w:rsidR="00972052">
        <w:rPr>
          <w:rFonts w:asciiTheme="minorHAnsi" w:hAnsiTheme="minorHAnsi" w:cstheme="minorHAnsi"/>
        </w:rPr>
        <w:t xml:space="preserve"> destaca </w:t>
      </w:r>
      <w:r w:rsidR="00D119A3">
        <w:rPr>
          <w:rFonts w:asciiTheme="minorHAnsi" w:hAnsiTheme="minorHAnsi" w:cstheme="minorHAnsi"/>
        </w:rPr>
        <w:t>la prepotencia masculina percibida como empresaria</w:t>
      </w:r>
      <w:r w:rsidR="009D58B1">
        <w:rPr>
          <w:rFonts w:asciiTheme="minorHAnsi" w:hAnsiTheme="minorHAnsi" w:cstheme="minorHAnsi"/>
        </w:rPr>
        <w:t>.</w:t>
      </w:r>
      <w:r w:rsidR="008A06B4">
        <w:rPr>
          <w:rFonts w:asciiTheme="minorHAnsi" w:hAnsiTheme="minorHAnsi" w:cstheme="minorHAnsi"/>
        </w:rPr>
        <w:t xml:space="preserve"> Rosa Mª Arranz García fundadora de la asociación de Mujeres ISMUR</w:t>
      </w:r>
      <w:r w:rsidR="00D119A3">
        <w:rPr>
          <w:rFonts w:asciiTheme="minorHAnsi" w:hAnsiTheme="minorHAnsi" w:cstheme="minorHAnsi"/>
        </w:rPr>
        <w:t xml:space="preserve"> en 1996 y</w:t>
      </w:r>
      <w:r w:rsidR="008A06B4">
        <w:rPr>
          <w:rFonts w:asciiTheme="minorHAnsi" w:hAnsiTheme="minorHAnsi" w:cstheme="minorHAnsi"/>
        </w:rPr>
        <w:t xml:space="preserve"> de la Asociación de Mujeres de </w:t>
      </w:r>
      <w:r w:rsidR="00115534">
        <w:rPr>
          <w:rFonts w:asciiTheme="minorHAnsi" w:hAnsiTheme="minorHAnsi" w:cstheme="minorHAnsi"/>
        </w:rPr>
        <w:t>Castilla y León</w:t>
      </w:r>
      <w:r w:rsidR="00D119A3">
        <w:rPr>
          <w:rFonts w:asciiTheme="minorHAnsi" w:hAnsiTheme="minorHAnsi" w:cstheme="minorHAnsi"/>
        </w:rPr>
        <w:t xml:space="preserve">, incide en la responsabilidad diaria desde la familia y la escuela por la igualdad de la </w:t>
      </w:r>
      <w:proofErr w:type="gramStart"/>
      <w:r w:rsidR="00D119A3">
        <w:rPr>
          <w:rFonts w:asciiTheme="minorHAnsi" w:hAnsiTheme="minorHAnsi" w:cstheme="minorHAnsi"/>
        </w:rPr>
        <w:t xml:space="preserve">mujer </w:t>
      </w:r>
      <w:r w:rsidR="00115534">
        <w:rPr>
          <w:rFonts w:asciiTheme="minorHAnsi" w:hAnsiTheme="minorHAnsi" w:cstheme="minorHAnsi"/>
        </w:rPr>
        <w:t>.</w:t>
      </w:r>
      <w:proofErr w:type="gramEnd"/>
      <w:r w:rsidR="00115534">
        <w:rPr>
          <w:rFonts w:asciiTheme="minorHAnsi" w:hAnsiTheme="minorHAnsi" w:cstheme="minorHAnsi"/>
        </w:rPr>
        <w:t xml:space="preserve"> Agustina Sanz mujer jubilada,</w:t>
      </w:r>
      <w:r w:rsidR="00115001">
        <w:rPr>
          <w:rFonts w:asciiTheme="minorHAnsi" w:hAnsiTheme="minorHAnsi" w:cstheme="minorHAnsi"/>
        </w:rPr>
        <w:t xml:space="preserve"> madre de cuatro hijos que regentó</w:t>
      </w:r>
      <w:r w:rsidR="00115534">
        <w:rPr>
          <w:rFonts w:asciiTheme="minorHAnsi" w:hAnsiTheme="minorHAnsi" w:cstheme="minorHAnsi"/>
        </w:rPr>
        <w:t xml:space="preserve"> una panadería en la localidad de R</w:t>
      </w:r>
      <w:r w:rsidR="00115001">
        <w:rPr>
          <w:rFonts w:asciiTheme="minorHAnsi" w:hAnsiTheme="minorHAnsi" w:cstheme="minorHAnsi"/>
        </w:rPr>
        <w:t>iaza,</w:t>
      </w:r>
      <w:r w:rsidR="00115534">
        <w:rPr>
          <w:rFonts w:asciiTheme="minorHAnsi" w:hAnsiTheme="minorHAnsi" w:cstheme="minorHAnsi"/>
        </w:rPr>
        <w:t xml:space="preserve"> tuvo que luchar por sacar adelante sola a su familia y su negocio</w:t>
      </w:r>
      <w:r w:rsidR="00115001">
        <w:rPr>
          <w:rFonts w:asciiTheme="minorHAnsi" w:hAnsiTheme="minorHAnsi" w:cstheme="minorHAnsi"/>
        </w:rPr>
        <w:t>;</w:t>
      </w:r>
      <w:r w:rsidR="00D119A3">
        <w:rPr>
          <w:rFonts w:asciiTheme="minorHAnsi" w:hAnsiTheme="minorHAnsi" w:cstheme="minorHAnsi"/>
        </w:rPr>
        <w:t xml:space="preserve"> transmitió las dificultades de las mujeres de su generación</w:t>
      </w:r>
      <w:r w:rsidR="009B30AD">
        <w:rPr>
          <w:rFonts w:asciiTheme="minorHAnsi" w:hAnsiTheme="minorHAnsi" w:cstheme="minorHAnsi"/>
        </w:rPr>
        <w:t xml:space="preserve"> y la importancia de la felicidad</w:t>
      </w:r>
      <w:r w:rsidR="00115534">
        <w:rPr>
          <w:rFonts w:asciiTheme="minorHAnsi" w:hAnsiTheme="minorHAnsi" w:cstheme="minorHAnsi"/>
        </w:rPr>
        <w:t>.</w:t>
      </w:r>
      <w:r w:rsidR="009B30AD">
        <w:rPr>
          <w:rFonts w:asciiTheme="minorHAnsi" w:hAnsiTheme="minorHAnsi" w:cstheme="minorHAnsi"/>
        </w:rPr>
        <w:t xml:space="preserve"> Purificación García – Norma </w:t>
      </w:r>
      <w:proofErr w:type="spellStart"/>
      <w:r w:rsidR="009B30AD">
        <w:rPr>
          <w:rFonts w:asciiTheme="minorHAnsi" w:hAnsiTheme="minorHAnsi" w:cstheme="minorHAnsi"/>
        </w:rPr>
        <w:t>Duval</w:t>
      </w:r>
      <w:proofErr w:type="spellEnd"/>
      <w:r w:rsidR="009B30AD">
        <w:rPr>
          <w:rFonts w:asciiTheme="minorHAnsi" w:hAnsiTheme="minorHAnsi" w:cstheme="minorHAnsi"/>
        </w:rPr>
        <w:t xml:space="preserve">- artista desde los 17 y empresaria de espectáculos desde los 20 años, emprendedora innovadora en su ámbito, primera vedette española en </w:t>
      </w:r>
      <w:r w:rsidR="001D2342">
        <w:rPr>
          <w:rFonts w:asciiTheme="minorHAnsi" w:hAnsiTheme="minorHAnsi" w:cstheme="minorHAnsi"/>
        </w:rPr>
        <w:t>París</w:t>
      </w:r>
      <w:r w:rsidR="00022C17">
        <w:rPr>
          <w:rFonts w:asciiTheme="minorHAnsi" w:hAnsiTheme="minorHAnsi" w:cstheme="minorHAnsi"/>
        </w:rPr>
        <w:t xml:space="preserve"> destacó</w:t>
      </w:r>
      <w:r w:rsidR="0051182E">
        <w:rPr>
          <w:rFonts w:asciiTheme="minorHAnsi" w:hAnsiTheme="minorHAnsi" w:cstheme="minorHAnsi"/>
        </w:rPr>
        <w:t xml:space="preserve"> de su decisión e</w:t>
      </w:r>
      <w:r w:rsidR="00022C17">
        <w:rPr>
          <w:rFonts w:asciiTheme="minorHAnsi" w:hAnsiTheme="minorHAnsi" w:cstheme="minorHAnsi"/>
        </w:rPr>
        <w:t>mpresarial como la</w:t>
      </w:r>
      <w:r w:rsidR="0051182E">
        <w:rPr>
          <w:rFonts w:asciiTheme="minorHAnsi" w:hAnsiTheme="minorHAnsi" w:cstheme="minorHAnsi"/>
        </w:rPr>
        <w:t xml:space="preserve"> fórmula para no depender </w:t>
      </w:r>
      <w:r w:rsidR="00644F2F">
        <w:rPr>
          <w:rFonts w:asciiTheme="minorHAnsi" w:hAnsiTheme="minorHAnsi" w:cstheme="minorHAnsi"/>
        </w:rPr>
        <w:t xml:space="preserve">de nadie. También destacó </w:t>
      </w:r>
      <w:r w:rsidR="0051182E">
        <w:rPr>
          <w:rFonts w:asciiTheme="minorHAnsi" w:hAnsiTheme="minorHAnsi" w:cstheme="minorHAnsi"/>
        </w:rPr>
        <w:t>la importancia de la educación que la madre transmite a sus hijos varones</w:t>
      </w:r>
      <w:r w:rsidR="00644F2F">
        <w:rPr>
          <w:rFonts w:asciiTheme="minorHAnsi" w:hAnsiTheme="minorHAnsi" w:cstheme="minorHAnsi"/>
        </w:rPr>
        <w:t>,</w:t>
      </w:r>
      <w:r w:rsidR="0051182E">
        <w:rPr>
          <w:rFonts w:asciiTheme="minorHAnsi" w:hAnsiTheme="minorHAnsi" w:cstheme="minorHAnsi"/>
        </w:rPr>
        <w:t xml:space="preserve"> para que en el futuro compartan con su pareja las responsabilidades.</w:t>
      </w:r>
    </w:p>
    <w:p w:rsidR="00022C17" w:rsidRDefault="004F164C" w:rsidP="00E73E25">
      <w:pPr>
        <w:ind w:right="-257"/>
        <w:jc w:val="both"/>
        <w:rPr>
          <w:rFonts w:asciiTheme="minorHAnsi" w:hAnsiTheme="minorHAnsi" w:cstheme="minorHAnsi"/>
        </w:rPr>
      </w:pPr>
      <w:r w:rsidRPr="004F164C">
        <w:rPr>
          <w:rFonts w:asciiTheme="minorHAnsi" w:hAnsiTheme="minorHAnsi" w:cstheme="minorHAnsi"/>
        </w:rPr>
        <w:t>Se destacó la importancia del compartir responsabilidades entre hombres y mujeres y de reconocer la educación como la fórmula para cambiar el mundo</w:t>
      </w:r>
      <w:r w:rsidR="00581899">
        <w:rPr>
          <w:rFonts w:asciiTheme="minorHAnsi" w:hAnsiTheme="minorHAnsi" w:cstheme="minorHAnsi"/>
        </w:rPr>
        <w:t>.</w:t>
      </w:r>
    </w:p>
    <w:p w:rsidR="00581899" w:rsidRDefault="00581899" w:rsidP="00E73E25">
      <w:pPr>
        <w:ind w:right="-257"/>
        <w:jc w:val="both"/>
        <w:rPr>
          <w:rFonts w:asciiTheme="minorHAnsi" w:hAnsiTheme="minorHAnsi" w:cstheme="minorHAnsi"/>
        </w:rPr>
      </w:pPr>
    </w:p>
    <w:p w:rsidR="00581899" w:rsidRPr="004F164C" w:rsidRDefault="00581899" w:rsidP="00E73E25">
      <w:pPr>
        <w:ind w:right="-2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act</w:t>
      </w:r>
      <w:r w:rsidR="00644F2F">
        <w:rPr>
          <w:rFonts w:asciiTheme="minorHAnsi" w:hAnsiTheme="minorHAnsi" w:cstheme="minorHAnsi"/>
        </w:rPr>
        <w:t>o finalizó con</w:t>
      </w:r>
      <w:r>
        <w:rPr>
          <w:rFonts w:asciiTheme="minorHAnsi" w:hAnsiTheme="minorHAnsi" w:cstheme="minorHAnsi"/>
        </w:rPr>
        <w:t xml:space="preserve"> un vino español amenizado por un monólogo que cerró la celebración del Día de la Mujer en el Nordeste de Segovia.</w:t>
      </w:r>
    </w:p>
    <w:p w:rsidR="00022C17" w:rsidRPr="004F164C" w:rsidRDefault="00022C17" w:rsidP="00E73E25">
      <w:pPr>
        <w:ind w:right="-257"/>
        <w:jc w:val="both"/>
        <w:rPr>
          <w:rFonts w:asciiTheme="minorHAnsi" w:hAnsiTheme="minorHAnsi" w:cstheme="minorHAnsi"/>
        </w:rPr>
      </w:pPr>
    </w:p>
    <w:p w:rsidR="00022C17" w:rsidRDefault="00022C17" w:rsidP="00E73E25">
      <w:pPr>
        <w:ind w:right="-257"/>
        <w:jc w:val="both"/>
        <w:rPr>
          <w:rFonts w:asciiTheme="minorHAnsi" w:hAnsiTheme="minorHAnsi" w:cstheme="minorHAnsi"/>
          <w:b/>
        </w:rPr>
      </w:pPr>
    </w:p>
    <w:p w:rsidR="00022C17" w:rsidRDefault="00022C17" w:rsidP="00E73E25">
      <w:pPr>
        <w:ind w:right="-257"/>
        <w:jc w:val="both"/>
        <w:rPr>
          <w:rFonts w:asciiTheme="minorHAnsi" w:hAnsiTheme="minorHAnsi" w:cstheme="minorHAnsi"/>
          <w:b/>
        </w:rPr>
      </w:pPr>
    </w:p>
    <w:p w:rsidR="00E73E25" w:rsidRPr="00E73E25" w:rsidRDefault="00E73E25" w:rsidP="00644F2F">
      <w:pPr>
        <w:ind w:right="-257"/>
        <w:jc w:val="both"/>
        <w:rPr>
          <w:rFonts w:asciiTheme="minorHAnsi" w:hAnsiTheme="minorHAnsi" w:cstheme="minorHAnsi"/>
        </w:rPr>
      </w:pPr>
      <w:r w:rsidRPr="00E73E25">
        <w:rPr>
          <w:rFonts w:asciiTheme="minorHAnsi" w:hAnsiTheme="minorHAnsi" w:cstheme="minorHAnsi"/>
          <w:b/>
        </w:rPr>
        <w:t>Aviso de anexo</w:t>
      </w:r>
      <w:r w:rsidR="00644F2F">
        <w:rPr>
          <w:rFonts w:asciiTheme="minorHAnsi" w:hAnsiTheme="minorHAnsi" w:cstheme="minorHAnsi"/>
        </w:rPr>
        <w:t>: Se adjunta fotografía</w:t>
      </w:r>
    </w:p>
    <w:p w:rsidR="00E73E25" w:rsidRPr="00E73E25" w:rsidRDefault="00E73E25" w:rsidP="00E73E25">
      <w:pPr>
        <w:rPr>
          <w:rFonts w:asciiTheme="minorHAnsi" w:hAnsiTheme="minorHAnsi" w:cstheme="minorHAnsi"/>
        </w:rPr>
      </w:pPr>
    </w:p>
    <w:p w:rsidR="00E73E25" w:rsidRPr="00E73E25" w:rsidRDefault="00E73E25" w:rsidP="00E73E25">
      <w:pPr>
        <w:rPr>
          <w:rFonts w:asciiTheme="minorHAnsi" w:hAnsiTheme="minorHAnsi" w:cstheme="minorHAnsi"/>
        </w:rPr>
      </w:pPr>
      <w:r w:rsidRPr="00E73E25">
        <w:rPr>
          <w:rFonts w:asciiTheme="minorHAnsi" w:hAnsiTheme="minorHAnsi" w:cstheme="minorHAnsi"/>
        </w:rPr>
        <w:t xml:space="preserve">  -------------------------------------------------------------------------                                            </w:t>
      </w:r>
    </w:p>
    <w:p w:rsidR="00E73E25" w:rsidRPr="00E73E25" w:rsidRDefault="00E73E25" w:rsidP="00E73E25">
      <w:pPr>
        <w:rPr>
          <w:rFonts w:asciiTheme="minorHAnsi" w:hAnsiTheme="minorHAnsi" w:cstheme="minorHAnsi"/>
        </w:rPr>
      </w:pPr>
      <w:r w:rsidRPr="00E73E25">
        <w:rPr>
          <w:rFonts w:asciiTheme="minorHAnsi" w:hAnsiTheme="minorHAnsi" w:cstheme="minorHAnsi"/>
        </w:rPr>
        <w:t>Comunicación Codinse</w:t>
      </w:r>
    </w:p>
    <w:p w:rsidR="00E73E25" w:rsidRPr="00E73E25" w:rsidRDefault="00E73E25" w:rsidP="00E73E25">
      <w:pPr>
        <w:rPr>
          <w:rFonts w:asciiTheme="minorHAnsi" w:hAnsiTheme="minorHAnsi" w:cstheme="minorHAnsi"/>
        </w:rPr>
      </w:pPr>
      <w:r w:rsidRPr="00E73E25">
        <w:rPr>
          <w:rFonts w:asciiTheme="minorHAnsi" w:hAnsiTheme="minorHAnsi" w:cstheme="minorHAnsi"/>
        </w:rPr>
        <w:t>Persona de contacto, cargo y horario de contacto.</w:t>
      </w:r>
    </w:p>
    <w:p w:rsidR="00E73E25" w:rsidRPr="00E73E25" w:rsidRDefault="00E73E25" w:rsidP="00E73E25">
      <w:pPr>
        <w:rPr>
          <w:rFonts w:asciiTheme="minorHAnsi" w:hAnsiTheme="minorHAnsi" w:cstheme="minorHAnsi"/>
        </w:rPr>
      </w:pPr>
      <w:r w:rsidRPr="00E73E25">
        <w:rPr>
          <w:rFonts w:asciiTheme="minorHAnsi" w:hAnsiTheme="minorHAnsi" w:cstheme="minorHAnsi"/>
        </w:rPr>
        <w:t>Teléfono directo / 921556218.  Fax: 921556464</w:t>
      </w:r>
    </w:p>
    <w:p w:rsidR="00E73E25" w:rsidRPr="00E73E25" w:rsidRDefault="000B4C00" w:rsidP="00E73E25">
      <w:pPr>
        <w:rPr>
          <w:rFonts w:asciiTheme="minorHAnsi" w:hAnsiTheme="minorHAnsi" w:cstheme="minorHAnsi"/>
        </w:rPr>
      </w:pPr>
      <w:hyperlink r:id="rId6" w:history="1">
        <w:r w:rsidR="00E73E25" w:rsidRPr="00E73E25">
          <w:rPr>
            <w:rStyle w:val="Hipervnculo"/>
            <w:rFonts w:asciiTheme="minorHAnsi" w:hAnsiTheme="minorHAnsi" w:cstheme="minorHAnsi"/>
          </w:rPr>
          <w:t>www.codinse.com</w:t>
        </w:r>
      </w:hyperlink>
    </w:p>
    <w:p w:rsidR="00E73E25" w:rsidRPr="00E73E25" w:rsidRDefault="000B4C00" w:rsidP="00E73E25">
      <w:pPr>
        <w:rPr>
          <w:rFonts w:asciiTheme="minorHAnsi" w:hAnsiTheme="minorHAnsi" w:cstheme="minorHAnsi"/>
        </w:rPr>
      </w:pPr>
      <w:hyperlink r:id="rId7" w:history="1">
        <w:r w:rsidR="00E73E25" w:rsidRPr="00E73E25">
          <w:rPr>
            <w:rStyle w:val="Hipervnculo"/>
            <w:rFonts w:asciiTheme="minorHAnsi" w:hAnsiTheme="minorHAnsi" w:cstheme="minorHAnsi"/>
          </w:rPr>
          <w:t>comunicacion@codinse.com</w:t>
        </w:r>
      </w:hyperlink>
    </w:p>
    <w:p w:rsidR="00E25284" w:rsidRPr="00E73E25" w:rsidRDefault="00E25284">
      <w:pPr>
        <w:rPr>
          <w:rFonts w:asciiTheme="minorHAnsi" w:hAnsiTheme="minorHAnsi" w:cstheme="minorHAnsi"/>
        </w:rPr>
      </w:pPr>
    </w:p>
    <w:sectPr w:rsidR="00E25284" w:rsidRPr="00E73E25" w:rsidSect="00E2528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BA" w:rsidRDefault="002859BA" w:rsidP="003B0F2B">
      <w:r>
        <w:separator/>
      </w:r>
    </w:p>
  </w:endnote>
  <w:endnote w:type="continuationSeparator" w:id="0">
    <w:p w:rsidR="002859BA" w:rsidRDefault="002859BA" w:rsidP="003B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2B" w:rsidRDefault="003B0F2B">
    <w:pPr>
      <w:pStyle w:val="Piedepgina"/>
    </w:pPr>
  </w:p>
  <w:p w:rsidR="003B0F2B" w:rsidRDefault="000B4C00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75pt;margin-top:.3pt;width:336pt;height:51.15pt;z-index:251658240" stroked="f">
          <v:textbox style="mso-next-textbox:#_x0000_s2049">
            <w:txbxContent>
              <w:p w:rsidR="003B0F2B" w:rsidRPr="003B0F2B" w:rsidRDefault="003B0F2B" w:rsidP="003B0F2B">
                <w:pPr>
                  <w:jc w:val="center"/>
                  <w:rPr>
                    <w:rFonts w:ascii="Calibri" w:hAnsi="Calibri" w:cs="Calibri"/>
                    <w:color w:val="A6A6A6"/>
                    <w:sz w:val="16"/>
                    <w:szCs w:val="16"/>
                  </w:rPr>
                </w:pPr>
                <w:r w:rsidRPr="003B0F2B">
                  <w:rPr>
                    <w:rFonts w:ascii="Calibri" w:hAnsi="Calibri" w:cs="Calibri"/>
                    <w:color w:val="A6A6A6"/>
                    <w:sz w:val="16"/>
                    <w:szCs w:val="16"/>
                  </w:rPr>
                  <w:t>Código: F01-PE03                Fecha de aprobación: 04/03/2013               Revisión: 01</w:t>
                </w:r>
              </w:p>
            </w:txbxContent>
          </v:textbox>
        </v:shape>
      </w:pict>
    </w:r>
    <w:r w:rsidR="003B0F2B" w:rsidRPr="003B0F2B">
      <w:rPr>
        <w:noProof/>
        <w:lang w:eastAsia="es-ES"/>
      </w:rPr>
      <w:drawing>
        <wp:inline distT="0" distB="0" distL="0" distR="0">
          <wp:extent cx="5400040" cy="936221"/>
          <wp:effectExtent l="19050" t="0" r="0" b="0"/>
          <wp:docPr id="3" name="Imagen 2" descr="http://codinse.com/web/correo/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dinse.com/web/correo/bottom.jpg"/>
                  <pic:cNvPicPr>
                    <a:picLocks noChangeAspect="1" noChangeArrowheads="1"/>
                  </pic:cNvPicPr>
                </pic:nvPicPr>
                <pic:blipFill>
                  <a:blip r:link="rId1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6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BA" w:rsidRDefault="002859BA" w:rsidP="003B0F2B">
      <w:r>
        <w:separator/>
      </w:r>
    </w:p>
  </w:footnote>
  <w:footnote w:type="continuationSeparator" w:id="0">
    <w:p w:rsidR="002859BA" w:rsidRDefault="002859BA" w:rsidP="003B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2B" w:rsidRDefault="003B0F2B">
    <w:pPr>
      <w:pStyle w:val="Encabezado"/>
    </w:pPr>
    <w:r w:rsidRPr="003B0F2B">
      <w:rPr>
        <w:noProof/>
        <w:lang w:eastAsia="es-ES"/>
      </w:rPr>
      <w:drawing>
        <wp:inline distT="0" distB="0" distL="0" distR="0">
          <wp:extent cx="5400040" cy="1065413"/>
          <wp:effectExtent l="19050" t="0" r="0" b="0"/>
          <wp:docPr id="2" name="Imagen 2" descr="http://codinse.com/web/correo/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dinse.com/web/correo/top.jpg"/>
                  <pic:cNvPicPr>
                    <a:picLocks noChangeAspect="1" noChangeArrowheads="1"/>
                  </pic:cNvPicPr>
                </pic:nvPicPr>
                <pic:blipFill>
                  <a:blip r:link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65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F2B" w:rsidRDefault="003B0F2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F2B"/>
    <w:rsid w:val="00022C17"/>
    <w:rsid w:val="000B4C00"/>
    <w:rsid w:val="00115001"/>
    <w:rsid w:val="00115534"/>
    <w:rsid w:val="001D2342"/>
    <w:rsid w:val="00216845"/>
    <w:rsid w:val="0023678C"/>
    <w:rsid w:val="002859BA"/>
    <w:rsid w:val="003B0F2B"/>
    <w:rsid w:val="00457166"/>
    <w:rsid w:val="004F164C"/>
    <w:rsid w:val="0051182E"/>
    <w:rsid w:val="00581899"/>
    <w:rsid w:val="005F0287"/>
    <w:rsid w:val="00644F2F"/>
    <w:rsid w:val="00756CFB"/>
    <w:rsid w:val="008A06B4"/>
    <w:rsid w:val="00972052"/>
    <w:rsid w:val="00991483"/>
    <w:rsid w:val="009B30AD"/>
    <w:rsid w:val="009D58B1"/>
    <w:rsid w:val="00B5186A"/>
    <w:rsid w:val="00D06289"/>
    <w:rsid w:val="00D119A3"/>
    <w:rsid w:val="00E25284"/>
    <w:rsid w:val="00E73E25"/>
    <w:rsid w:val="00EA24B4"/>
    <w:rsid w:val="00EF612C"/>
    <w:rsid w:val="00F5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F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0F2B"/>
  </w:style>
  <w:style w:type="paragraph" w:styleId="Piedepgina">
    <w:name w:val="footer"/>
    <w:basedOn w:val="Normal"/>
    <w:link w:val="PiedepginaCar"/>
    <w:uiPriority w:val="99"/>
    <w:unhideWhenUsed/>
    <w:rsid w:val="003B0F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0F2B"/>
  </w:style>
  <w:style w:type="paragraph" w:styleId="Textodeglobo">
    <w:name w:val="Balloon Text"/>
    <w:basedOn w:val="Normal"/>
    <w:link w:val="TextodegloboCar"/>
    <w:uiPriority w:val="99"/>
    <w:semiHidden/>
    <w:unhideWhenUsed/>
    <w:rsid w:val="003B0F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2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cion@codin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in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codinse.com/web/correo/bottom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codinse.com/web/correo/top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CODINSE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Asenjo Ponce</dc:creator>
  <cp:lastModifiedBy>Codinse</cp:lastModifiedBy>
  <cp:revision>2</cp:revision>
  <cp:lastPrinted>2013-09-19T11:05:00Z</cp:lastPrinted>
  <dcterms:created xsi:type="dcterms:W3CDTF">2014-03-14T20:49:00Z</dcterms:created>
  <dcterms:modified xsi:type="dcterms:W3CDTF">2014-03-14T20:49:00Z</dcterms:modified>
</cp:coreProperties>
</file>