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B4" w:rsidRPr="004105DB" w:rsidRDefault="00352298" w:rsidP="000F5AB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-626745</wp:posOffset>
            </wp:positionH>
            <wp:positionV relativeFrom="paragraph">
              <wp:posOffset>-173990</wp:posOffset>
            </wp:positionV>
            <wp:extent cx="2279650" cy="1019175"/>
            <wp:effectExtent l="0" t="0" r="6350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37CA">
        <w:rPr>
          <w:rFonts w:ascii="Times New Roman" w:hAnsi="Times New Roman" w:cs="Times New Roman"/>
          <w:b/>
          <w:noProof/>
          <w:sz w:val="26"/>
          <w:szCs w:val="26"/>
          <w:lang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167005</wp:posOffset>
                </wp:positionV>
                <wp:extent cx="3686175" cy="542925"/>
                <wp:effectExtent l="0" t="0" r="9525" b="9525"/>
                <wp:wrapNone/>
                <wp:docPr id="9" name="9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61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704" w:rsidRPr="00C678F2" w:rsidRDefault="00411704" w:rsidP="00714A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 w:val="40"/>
                                <w:u w:val="single"/>
                              </w:rPr>
                            </w:pPr>
                            <w:r w:rsidRPr="00C678F2"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 w:val="40"/>
                                <w:u w:val="single"/>
                              </w:rPr>
                              <w:t>COMUNICADO DE PRENSA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left:0;text-align:left;margin-left:151.2pt;margin-top:13.15pt;width:290.25pt;height:4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" fillcolor="white [3201]" stroked="f" strokeweight=".5pt">
                <v:path arrowok="t"/>
                <v:textbox>
                  <w:txbxContent>
                    <w:p w:rsidR="00411704" w:rsidRPr="00C678F2" w:rsidRDefault="00411704" w:rsidP="00714A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 w:val="40"/>
                          <w:u w:val="single"/>
                        </w:rPr>
                      </w:pPr>
                      <w:r w:rsidRPr="00C678F2"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 w:val="40"/>
                          <w:u w:val="single"/>
                        </w:rPr>
                        <w:t>COMUNICADO DE PRENSA</w:t>
                      </w:r>
                    </w:p>
                  </w:txbxContent>
                </v:textbox>
              </v:shape>
            </w:pict>
          </mc:Fallback>
        </mc:AlternateContent>
      </w:r>
    </w:p>
    <w:p w:rsidR="00BB1A9A" w:rsidRDefault="00BB1A9A" w:rsidP="00305C7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6C0C" w:rsidRDefault="005037CA" w:rsidP="00CD6C0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</w:p>
    <w:p w:rsidR="00035453" w:rsidRPr="00035453" w:rsidRDefault="00035453" w:rsidP="00CD6C0C">
      <w:pPr>
        <w:jc w:val="both"/>
        <w:rPr>
          <w:rFonts w:ascii="Arial" w:hAnsi="Arial" w:cs="Arial"/>
          <w:b/>
          <w:color w:val="37404E"/>
          <w:sz w:val="26"/>
          <w:szCs w:val="26"/>
          <w:shd w:val="clear" w:color="auto" w:fill="FFFFFF"/>
        </w:rPr>
      </w:pPr>
      <w:bookmarkStart w:id="0" w:name="_GoBack"/>
      <w:r>
        <w:rPr>
          <w:rFonts w:ascii="Arial" w:hAnsi="Arial" w:cs="Arial"/>
          <w:b/>
          <w:color w:val="37404E"/>
          <w:sz w:val="26"/>
          <w:szCs w:val="26"/>
          <w:shd w:val="clear" w:color="auto" w:fill="FFFFFF"/>
        </w:rPr>
        <w:t>S</w:t>
      </w:r>
      <w:r w:rsidR="009239E0">
        <w:rPr>
          <w:rFonts w:ascii="Arial" w:hAnsi="Arial" w:cs="Arial"/>
          <w:b/>
          <w:color w:val="37404E"/>
          <w:sz w:val="26"/>
          <w:szCs w:val="26"/>
          <w:shd w:val="clear" w:color="auto" w:fill="FFFFFF"/>
        </w:rPr>
        <w:t xml:space="preserve">us </w:t>
      </w:r>
      <w:r>
        <w:rPr>
          <w:rFonts w:ascii="Arial" w:hAnsi="Arial" w:cs="Arial"/>
          <w:b/>
          <w:color w:val="37404E"/>
          <w:sz w:val="26"/>
          <w:szCs w:val="26"/>
          <w:shd w:val="clear" w:color="auto" w:fill="FFFFFF"/>
        </w:rPr>
        <w:t xml:space="preserve">proyectos de </w:t>
      </w:r>
      <w:proofErr w:type="spellStart"/>
      <w:r>
        <w:rPr>
          <w:rFonts w:ascii="Arial" w:hAnsi="Arial" w:cs="Arial"/>
          <w:b/>
          <w:color w:val="37404E"/>
          <w:sz w:val="26"/>
          <w:szCs w:val="26"/>
          <w:shd w:val="clear" w:color="auto" w:fill="FFFFFF"/>
        </w:rPr>
        <w:t>I+D+i</w:t>
      </w:r>
      <w:proofErr w:type="spellEnd"/>
      <w:r>
        <w:rPr>
          <w:rFonts w:ascii="Arial" w:hAnsi="Arial" w:cs="Arial"/>
          <w:b/>
          <w:color w:val="37404E"/>
          <w:sz w:val="26"/>
          <w:szCs w:val="26"/>
          <w:shd w:val="clear" w:color="auto" w:fill="FFFFFF"/>
        </w:rPr>
        <w:t>,</w:t>
      </w:r>
      <w:r w:rsidR="009239E0">
        <w:rPr>
          <w:rFonts w:ascii="Arial" w:hAnsi="Arial" w:cs="Arial"/>
          <w:b/>
          <w:color w:val="37404E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b/>
          <w:color w:val="37404E"/>
          <w:sz w:val="26"/>
          <w:szCs w:val="26"/>
          <w:shd w:val="clear" w:color="auto" w:fill="FFFFFF"/>
        </w:rPr>
        <w:t xml:space="preserve">que alcanzan </w:t>
      </w:r>
      <w:r w:rsidR="00CB7D7D">
        <w:rPr>
          <w:rFonts w:ascii="Arial" w:hAnsi="Arial" w:cs="Arial"/>
          <w:b/>
          <w:color w:val="37404E"/>
          <w:sz w:val="26"/>
          <w:szCs w:val="26"/>
          <w:shd w:val="clear" w:color="auto" w:fill="FFFFFF"/>
        </w:rPr>
        <w:t>casi al 90 por ciento de las explotaciones</w:t>
      </w:r>
      <w:r>
        <w:rPr>
          <w:rFonts w:ascii="Arial" w:hAnsi="Arial" w:cs="Arial"/>
          <w:b/>
          <w:color w:val="37404E"/>
          <w:sz w:val="26"/>
          <w:szCs w:val="26"/>
          <w:shd w:val="clear" w:color="auto" w:fill="FFFFFF"/>
        </w:rPr>
        <w:t xml:space="preserve">, lo convierten en </w:t>
      </w:r>
      <w:r w:rsidR="009239E0">
        <w:rPr>
          <w:rFonts w:ascii="Arial" w:hAnsi="Arial" w:cs="Arial"/>
          <w:b/>
          <w:color w:val="37404E"/>
          <w:sz w:val="26"/>
          <w:szCs w:val="26"/>
          <w:shd w:val="clear" w:color="auto" w:fill="FFFFFF"/>
        </w:rPr>
        <w:t xml:space="preserve">uno de los más innovadores </w:t>
      </w:r>
      <w:r>
        <w:rPr>
          <w:rFonts w:ascii="Arial" w:hAnsi="Arial" w:cs="Arial"/>
          <w:b/>
          <w:color w:val="37404E"/>
          <w:sz w:val="26"/>
          <w:szCs w:val="26"/>
          <w:shd w:val="clear" w:color="auto" w:fill="FFFFFF"/>
        </w:rPr>
        <w:t xml:space="preserve"> </w:t>
      </w:r>
    </w:p>
    <w:p w:rsidR="00035453" w:rsidRPr="00B34A8B" w:rsidRDefault="00CB7D7D" w:rsidP="00B34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00" w:lineRule="atLeast"/>
        <w:jc w:val="center"/>
        <w:rPr>
          <w:rFonts w:ascii="Arial" w:hAnsi="Arial" w:cs="Arial"/>
          <w:b/>
          <w:color w:val="37404E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color w:val="37404E"/>
          <w:sz w:val="26"/>
          <w:szCs w:val="26"/>
          <w:shd w:val="clear" w:color="auto" w:fill="FFFFFF"/>
        </w:rPr>
        <w:t>E</w:t>
      </w:r>
      <w:r w:rsidR="008F0A76" w:rsidRPr="00CB7D7D">
        <w:rPr>
          <w:rFonts w:ascii="Arial" w:hAnsi="Arial" w:cs="Arial"/>
          <w:b/>
          <w:color w:val="37404E"/>
          <w:sz w:val="26"/>
          <w:szCs w:val="26"/>
          <w:shd w:val="clear" w:color="auto" w:fill="FFFFFF"/>
        </w:rPr>
        <w:t>L SECTOR DEL OVINO</w:t>
      </w:r>
      <w:r w:rsidRPr="00CB7D7D">
        <w:rPr>
          <w:rFonts w:ascii="Arial" w:hAnsi="Arial" w:cs="Arial"/>
          <w:b/>
          <w:color w:val="37404E"/>
          <w:sz w:val="26"/>
          <w:szCs w:val="26"/>
          <w:shd w:val="clear" w:color="auto" w:fill="FFFFFF"/>
        </w:rPr>
        <w:t>, EL QUE MÁS HA APOSTADO POR LA INNOVACIÓN</w:t>
      </w:r>
      <w:r w:rsidR="00035453">
        <w:rPr>
          <w:rFonts w:ascii="Arial" w:hAnsi="Arial" w:cs="Arial"/>
          <w:b/>
          <w:color w:val="37404E"/>
          <w:sz w:val="26"/>
          <w:szCs w:val="26"/>
          <w:shd w:val="clear" w:color="auto" w:fill="FFFFFF"/>
        </w:rPr>
        <w:t xml:space="preserve"> Y TRANSFERENCIA DE TECNOLOGÍA </w:t>
      </w:r>
      <w:r w:rsidRPr="00CB7D7D">
        <w:rPr>
          <w:rFonts w:ascii="Arial" w:hAnsi="Arial" w:cs="Arial"/>
          <w:b/>
          <w:color w:val="37404E"/>
          <w:sz w:val="26"/>
          <w:szCs w:val="26"/>
          <w:shd w:val="clear" w:color="auto" w:fill="FFFFFF"/>
        </w:rPr>
        <w:t>EN 2014</w:t>
      </w:r>
    </w:p>
    <w:p w:rsidR="00B34A8B" w:rsidRDefault="00B34A8B" w:rsidP="00AA7182">
      <w:pPr>
        <w:shd w:val="clear" w:color="auto" w:fill="FFFFFF"/>
        <w:spacing w:line="300" w:lineRule="atLeast"/>
        <w:jc w:val="both"/>
        <w:rPr>
          <w:rFonts w:ascii="Arial" w:hAnsi="Arial" w:cs="Arial"/>
          <w:b/>
          <w:color w:val="37404E"/>
          <w:sz w:val="24"/>
          <w:szCs w:val="24"/>
          <w:shd w:val="clear" w:color="auto" w:fill="FFFFFF"/>
        </w:rPr>
      </w:pPr>
    </w:p>
    <w:p w:rsidR="00E0088D" w:rsidRPr="00E0088D" w:rsidRDefault="00CD6C0C" w:rsidP="00AA7182">
      <w:pPr>
        <w:shd w:val="clear" w:color="auto" w:fill="FFFFFF"/>
        <w:spacing w:line="300" w:lineRule="atLeast"/>
        <w:jc w:val="both"/>
        <w:rPr>
          <w:rFonts w:ascii="Arial" w:hAnsi="Arial" w:cs="Arial"/>
          <w:b/>
          <w:color w:val="37404E"/>
          <w:sz w:val="24"/>
          <w:szCs w:val="24"/>
          <w:shd w:val="clear" w:color="auto" w:fill="FFFFFF"/>
        </w:rPr>
      </w:pPr>
      <w:r w:rsidRPr="00CD6C0C">
        <w:rPr>
          <w:rFonts w:ascii="Arial" w:hAnsi="Arial" w:cs="Arial"/>
          <w:b/>
          <w:color w:val="37404E"/>
          <w:sz w:val="24"/>
          <w:szCs w:val="24"/>
          <w:shd w:val="clear" w:color="auto" w:fill="FFFFFF"/>
        </w:rPr>
        <w:t xml:space="preserve">26 de septiembre de 2014.- </w:t>
      </w:r>
      <w:r w:rsidR="00936106">
        <w:rPr>
          <w:rFonts w:ascii="Arial" w:hAnsi="Arial" w:cs="Arial"/>
          <w:b/>
          <w:color w:val="37404E"/>
          <w:sz w:val="24"/>
          <w:szCs w:val="24"/>
          <w:shd w:val="clear" w:color="auto" w:fill="FFFFFF"/>
        </w:rPr>
        <w:t xml:space="preserve">El sector del ovino ha sido el que más ha apostado por la innovación y la transferencia </w:t>
      </w:r>
      <w:r w:rsidR="00936106" w:rsidRPr="00936106">
        <w:rPr>
          <w:rFonts w:ascii="Arial" w:hAnsi="Arial" w:cs="Arial"/>
          <w:b/>
          <w:color w:val="37404E"/>
          <w:sz w:val="24"/>
          <w:szCs w:val="24"/>
          <w:shd w:val="clear" w:color="auto" w:fill="FFFFFF"/>
        </w:rPr>
        <w:t xml:space="preserve">de tecnología </w:t>
      </w:r>
      <w:r w:rsidR="00AA7182">
        <w:rPr>
          <w:rFonts w:ascii="Arial" w:hAnsi="Arial" w:cs="Arial"/>
          <w:b/>
          <w:color w:val="37404E"/>
          <w:sz w:val="24"/>
          <w:szCs w:val="24"/>
          <w:shd w:val="clear" w:color="auto" w:fill="FFFFFF"/>
        </w:rPr>
        <w:t>en</w:t>
      </w:r>
      <w:r w:rsidR="00936106">
        <w:rPr>
          <w:rFonts w:ascii="Arial" w:hAnsi="Arial" w:cs="Arial"/>
          <w:b/>
          <w:color w:val="37404E"/>
          <w:sz w:val="24"/>
          <w:szCs w:val="24"/>
          <w:shd w:val="clear" w:color="auto" w:fill="FFFFFF"/>
        </w:rPr>
        <w:t xml:space="preserve"> </w:t>
      </w:r>
      <w:r w:rsidR="00AA7182">
        <w:rPr>
          <w:rFonts w:ascii="Arial" w:hAnsi="Arial" w:cs="Arial"/>
          <w:b/>
          <w:color w:val="37404E"/>
          <w:sz w:val="24"/>
          <w:szCs w:val="24"/>
          <w:shd w:val="clear" w:color="auto" w:fill="FFFFFF"/>
        </w:rPr>
        <w:t>l</w:t>
      </w:r>
      <w:r w:rsidR="00936106">
        <w:rPr>
          <w:rFonts w:ascii="Arial" w:hAnsi="Arial" w:cs="Arial"/>
          <w:b/>
          <w:color w:val="37404E"/>
          <w:sz w:val="24"/>
          <w:szCs w:val="24"/>
          <w:shd w:val="clear" w:color="auto" w:fill="FFFFFF"/>
        </w:rPr>
        <w:t xml:space="preserve">o </w:t>
      </w:r>
      <w:r w:rsidR="00E0088D">
        <w:rPr>
          <w:rFonts w:ascii="Arial" w:hAnsi="Arial" w:cs="Arial"/>
          <w:b/>
          <w:color w:val="37404E"/>
          <w:sz w:val="24"/>
          <w:szCs w:val="24"/>
          <w:shd w:val="clear" w:color="auto" w:fill="FFFFFF"/>
        </w:rPr>
        <w:t xml:space="preserve">que llevamos de año, según se puso de manifiesto en el Congreso organizado por la Sociedad Española de </w:t>
      </w:r>
      <w:proofErr w:type="spellStart"/>
      <w:r w:rsidR="00E0088D">
        <w:rPr>
          <w:rFonts w:ascii="Arial" w:hAnsi="Arial" w:cs="Arial"/>
          <w:b/>
          <w:color w:val="37404E"/>
          <w:sz w:val="24"/>
          <w:szCs w:val="24"/>
          <w:shd w:val="clear" w:color="auto" w:fill="FFFFFF"/>
        </w:rPr>
        <w:t>Ovinotecnia</w:t>
      </w:r>
      <w:proofErr w:type="spellEnd"/>
      <w:r w:rsidR="00E0088D">
        <w:rPr>
          <w:rFonts w:ascii="Arial" w:hAnsi="Arial" w:cs="Arial"/>
          <w:b/>
          <w:color w:val="37404E"/>
          <w:sz w:val="24"/>
          <w:szCs w:val="24"/>
          <w:shd w:val="clear" w:color="auto" w:fill="FFFFFF"/>
        </w:rPr>
        <w:t xml:space="preserve"> y </w:t>
      </w:r>
      <w:proofErr w:type="spellStart"/>
      <w:r w:rsidR="00E0088D">
        <w:rPr>
          <w:rFonts w:ascii="Arial" w:hAnsi="Arial" w:cs="Arial"/>
          <w:b/>
          <w:color w:val="37404E"/>
          <w:sz w:val="24"/>
          <w:szCs w:val="24"/>
          <w:shd w:val="clear" w:color="auto" w:fill="FFFFFF"/>
        </w:rPr>
        <w:t>Caprinotecnia</w:t>
      </w:r>
      <w:proofErr w:type="spellEnd"/>
      <w:r w:rsidR="00E0088D">
        <w:rPr>
          <w:rFonts w:ascii="Arial" w:hAnsi="Arial" w:cs="Arial"/>
          <w:b/>
          <w:color w:val="37404E"/>
          <w:sz w:val="24"/>
          <w:szCs w:val="24"/>
          <w:shd w:val="clear" w:color="auto" w:fill="FFFFFF"/>
        </w:rPr>
        <w:t xml:space="preserve"> (SEOC) el 18 y 19 de septiembre en </w:t>
      </w:r>
      <w:r w:rsidR="00911E66">
        <w:rPr>
          <w:rFonts w:ascii="Arial" w:hAnsi="Arial" w:cs="Arial"/>
          <w:b/>
          <w:color w:val="37404E"/>
          <w:sz w:val="24"/>
          <w:szCs w:val="24"/>
          <w:shd w:val="clear" w:color="auto" w:fill="FFFFFF"/>
        </w:rPr>
        <w:t xml:space="preserve">el Auditorio de </w:t>
      </w:r>
      <w:r w:rsidR="00E0088D">
        <w:rPr>
          <w:rFonts w:ascii="Arial" w:hAnsi="Arial" w:cs="Arial"/>
          <w:b/>
          <w:color w:val="37404E"/>
          <w:sz w:val="24"/>
          <w:szCs w:val="24"/>
          <w:shd w:val="clear" w:color="auto" w:fill="FFFFFF"/>
        </w:rPr>
        <w:t>Orense en la que participaron las ag</w:t>
      </w:r>
      <w:r w:rsidR="00C07479">
        <w:rPr>
          <w:rFonts w:ascii="Arial" w:hAnsi="Arial" w:cs="Arial"/>
          <w:b/>
          <w:color w:val="37404E"/>
          <w:sz w:val="24"/>
          <w:szCs w:val="24"/>
          <w:shd w:val="clear" w:color="auto" w:fill="FFFFFF"/>
        </w:rPr>
        <w:t>rupaciones más rep</w:t>
      </w:r>
      <w:r w:rsidR="00B771C7">
        <w:rPr>
          <w:rFonts w:ascii="Arial" w:hAnsi="Arial" w:cs="Arial"/>
          <w:b/>
          <w:color w:val="37404E"/>
          <w:sz w:val="24"/>
          <w:szCs w:val="24"/>
          <w:shd w:val="clear" w:color="auto" w:fill="FFFFFF"/>
        </w:rPr>
        <w:t xml:space="preserve">resentativas del sector, </w:t>
      </w:r>
      <w:r w:rsidR="00C07479">
        <w:rPr>
          <w:rFonts w:ascii="Arial" w:hAnsi="Arial" w:cs="Arial"/>
          <w:b/>
          <w:color w:val="37404E"/>
          <w:sz w:val="24"/>
          <w:szCs w:val="24"/>
          <w:shd w:val="clear" w:color="auto" w:fill="FFFFFF"/>
        </w:rPr>
        <w:t xml:space="preserve">con proyectos </w:t>
      </w:r>
      <w:r w:rsidR="00B771C7">
        <w:rPr>
          <w:rFonts w:ascii="Arial" w:hAnsi="Arial" w:cs="Arial"/>
          <w:b/>
          <w:color w:val="37404E"/>
          <w:sz w:val="24"/>
          <w:szCs w:val="24"/>
          <w:shd w:val="clear" w:color="auto" w:fill="FFFFFF"/>
        </w:rPr>
        <w:t>d</w:t>
      </w:r>
      <w:r w:rsidR="00C07479">
        <w:rPr>
          <w:rFonts w:ascii="Arial" w:hAnsi="Arial" w:cs="Arial"/>
          <w:b/>
          <w:color w:val="37404E"/>
          <w:sz w:val="24"/>
          <w:szCs w:val="24"/>
          <w:shd w:val="clear" w:color="auto" w:fill="FFFFFF"/>
        </w:rPr>
        <w:t>e</w:t>
      </w:r>
      <w:r w:rsidR="00B34A8B">
        <w:rPr>
          <w:rFonts w:ascii="Arial" w:hAnsi="Arial" w:cs="Arial"/>
          <w:b/>
          <w:color w:val="37404E"/>
          <w:sz w:val="24"/>
          <w:szCs w:val="24"/>
          <w:shd w:val="clear" w:color="auto" w:fill="FFFFFF"/>
        </w:rPr>
        <w:t xml:space="preserve"> </w:t>
      </w:r>
      <w:proofErr w:type="spellStart"/>
      <w:r w:rsidR="00B34A8B">
        <w:rPr>
          <w:rFonts w:ascii="Arial" w:hAnsi="Arial" w:cs="Arial"/>
          <w:b/>
          <w:color w:val="37404E"/>
          <w:sz w:val="24"/>
          <w:szCs w:val="24"/>
          <w:shd w:val="clear" w:color="auto" w:fill="FFFFFF"/>
        </w:rPr>
        <w:t>I+D+i</w:t>
      </w:r>
      <w:proofErr w:type="spellEnd"/>
      <w:r w:rsidR="00B771C7">
        <w:rPr>
          <w:rFonts w:ascii="Arial" w:hAnsi="Arial" w:cs="Arial"/>
          <w:b/>
          <w:color w:val="37404E"/>
          <w:sz w:val="24"/>
          <w:szCs w:val="24"/>
          <w:shd w:val="clear" w:color="auto" w:fill="FFFFFF"/>
        </w:rPr>
        <w:t xml:space="preserve"> en ejecución.</w:t>
      </w:r>
      <w:r w:rsidR="00AA7182">
        <w:rPr>
          <w:rFonts w:ascii="Arial" w:hAnsi="Arial" w:cs="Arial"/>
          <w:b/>
          <w:color w:val="37404E"/>
          <w:sz w:val="24"/>
          <w:szCs w:val="24"/>
          <w:shd w:val="clear" w:color="auto" w:fill="FFFFFF"/>
        </w:rPr>
        <w:t xml:space="preserve"> </w:t>
      </w:r>
      <w:r w:rsidR="00936106">
        <w:rPr>
          <w:rFonts w:ascii="Arial" w:hAnsi="Arial" w:cs="Arial"/>
          <w:b/>
          <w:color w:val="37404E"/>
          <w:sz w:val="24"/>
          <w:szCs w:val="24"/>
          <w:shd w:val="clear" w:color="auto" w:fill="FFFFFF"/>
        </w:rPr>
        <w:t xml:space="preserve">  </w:t>
      </w:r>
      <w:r w:rsidR="00E0088D">
        <w:rPr>
          <w:rFonts w:ascii="Arial" w:hAnsi="Arial" w:cs="Arial"/>
          <w:b/>
          <w:color w:val="37404E"/>
          <w:sz w:val="24"/>
          <w:szCs w:val="24"/>
          <w:shd w:val="clear" w:color="auto" w:fill="FFFFFF"/>
        </w:rPr>
        <w:t xml:space="preserve"> </w:t>
      </w:r>
    </w:p>
    <w:p w:rsidR="00E0088D" w:rsidRDefault="00E0088D" w:rsidP="00AA7182">
      <w:pPr>
        <w:shd w:val="clear" w:color="auto" w:fill="FFFFFF"/>
        <w:spacing w:line="300" w:lineRule="atLeast"/>
        <w:jc w:val="both"/>
        <w:rPr>
          <w:rFonts w:ascii="Arial" w:hAnsi="Arial" w:cs="Arial"/>
          <w:color w:val="37404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7404E"/>
          <w:sz w:val="24"/>
          <w:szCs w:val="24"/>
          <w:shd w:val="clear" w:color="auto" w:fill="FFFFFF"/>
        </w:rPr>
        <w:t>Durante</w:t>
      </w:r>
      <w:r w:rsidR="00C07479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 este Congreso, la </w:t>
      </w:r>
      <w:proofErr w:type="spellStart"/>
      <w:r w:rsidR="00C07479">
        <w:rPr>
          <w:rFonts w:ascii="Arial" w:hAnsi="Arial" w:cs="Arial"/>
          <w:color w:val="37404E"/>
          <w:sz w:val="24"/>
          <w:szCs w:val="24"/>
          <w:shd w:val="clear" w:color="auto" w:fill="FFFFFF"/>
        </w:rPr>
        <w:t>Inteprofesional</w:t>
      </w:r>
      <w:proofErr w:type="spellEnd"/>
      <w:r w:rsidR="00C07479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 Agroalimentaria del Ovino y </w:t>
      </w:r>
      <w:r w:rsidR="00063C30">
        <w:rPr>
          <w:rFonts w:ascii="Arial" w:hAnsi="Arial" w:cs="Arial"/>
          <w:color w:val="37404E"/>
          <w:sz w:val="24"/>
          <w:szCs w:val="24"/>
          <w:shd w:val="clear" w:color="auto" w:fill="FFFFFF"/>
        </w:rPr>
        <w:t>el Caprino (INTEROVIC) promovió</w:t>
      </w:r>
      <w:r w:rsidR="00C07479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 una mesa redonda</w:t>
      </w:r>
      <w:r w:rsidR="00911E66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 bajo el título: “</w:t>
      </w:r>
      <w:r w:rsidR="00911E66" w:rsidRPr="00B34A8B">
        <w:rPr>
          <w:rFonts w:ascii="Arial" w:hAnsi="Arial" w:cs="Arial"/>
          <w:color w:val="37404E"/>
          <w:sz w:val="24"/>
          <w:szCs w:val="24"/>
          <w:u w:val="single"/>
          <w:shd w:val="clear" w:color="auto" w:fill="FFFFFF"/>
        </w:rPr>
        <w:t>Resultados de proyectos de investigación aplicada a la innovación en el sector de los pequeños rumiantes”</w:t>
      </w:r>
      <w:r w:rsidR="00911E66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 </w:t>
      </w:r>
      <w:r w:rsidR="000B5286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en la que se presentaron </w:t>
      </w:r>
      <w:r w:rsidR="00C77307">
        <w:rPr>
          <w:rFonts w:ascii="Arial" w:hAnsi="Arial" w:cs="Arial"/>
          <w:color w:val="37404E"/>
          <w:sz w:val="24"/>
          <w:szCs w:val="24"/>
          <w:shd w:val="clear" w:color="auto" w:fill="FFFFFF"/>
        </w:rPr>
        <w:t>los relevantes</w:t>
      </w:r>
      <w:r w:rsidR="00063C30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 proyectos</w:t>
      </w:r>
      <w:r w:rsidR="00C77307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 que en materia de</w:t>
      </w:r>
      <w:r w:rsidR="000B5286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  </w:t>
      </w:r>
      <w:proofErr w:type="spellStart"/>
      <w:r w:rsidR="000B5286">
        <w:rPr>
          <w:rFonts w:ascii="Arial" w:hAnsi="Arial" w:cs="Arial"/>
          <w:color w:val="37404E"/>
          <w:sz w:val="24"/>
          <w:szCs w:val="24"/>
          <w:shd w:val="clear" w:color="auto" w:fill="FFFFFF"/>
        </w:rPr>
        <w:t>I+d+i</w:t>
      </w:r>
      <w:proofErr w:type="spellEnd"/>
      <w:r w:rsidR="000B5286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 </w:t>
      </w:r>
      <w:r w:rsidR="00063C30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se </w:t>
      </w:r>
      <w:r w:rsidR="00C77307">
        <w:rPr>
          <w:rFonts w:ascii="Arial" w:hAnsi="Arial" w:cs="Arial"/>
          <w:color w:val="37404E"/>
          <w:sz w:val="24"/>
          <w:szCs w:val="24"/>
          <w:shd w:val="clear" w:color="auto" w:fill="FFFFFF"/>
        </w:rPr>
        <w:t>está</w:t>
      </w:r>
      <w:r w:rsidR="00063C30">
        <w:rPr>
          <w:rFonts w:ascii="Arial" w:hAnsi="Arial" w:cs="Arial"/>
          <w:color w:val="37404E"/>
          <w:sz w:val="24"/>
          <w:szCs w:val="24"/>
          <w:shd w:val="clear" w:color="auto" w:fill="FFFFFF"/>
        </w:rPr>
        <w:t>n</w:t>
      </w:r>
      <w:r w:rsidR="00C77307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 realizando </w:t>
      </w:r>
      <w:r w:rsidR="000B5286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desde el propio sector. </w:t>
      </w:r>
    </w:p>
    <w:p w:rsidR="00C77307" w:rsidRDefault="00C77307" w:rsidP="00C07479">
      <w:pPr>
        <w:shd w:val="clear" w:color="auto" w:fill="FFFFFF"/>
        <w:spacing w:line="300" w:lineRule="atLeast"/>
        <w:jc w:val="both"/>
        <w:rPr>
          <w:rFonts w:ascii="Arial" w:hAnsi="Arial" w:cs="Arial"/>
          <w:color w:val="37404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Previamente, la presidenta de la Comisión de </w:t>
      </w:r>
      <w:proofErr w:type="spellStart"/>
      <w:r>
        <w:rPr>
          <w:rFonts w:ascii="Arial" w:hAnsi="Arial" w:cs="Arial"/>
          <w:color w:val="37404E"/>
          <w:sz w:val="24"/>
          <w:szCs w:val="24"/>
          <w:shd w:val="clear" w:color="auto" w:fill="FFFFFF"/>
        </w:rPr>
        <w:t>I+D+i</w:t>
      </w:r>
      <w:proofErr w:type="spellEnd"/>
      <w:r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 de la INTEROVIC, Beatriz Agudo, realizó una presentación de la</w:t>
      </w:r>
      <w:r w:rsidR="00B34A8B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s acciones </w:t>
      </w:r>
      <w:r w:rsidR="00272AC0">
        <w:rPr>
          <w:rFonts w:ascii="Arial" w:hAnsi="Arial" w:cs="Arial"/>
          <w:color w:val="37404E"/>
          <w:sz w:val="24"/>
          <w:szCs w:val="24"/>
          <w:shd w:val="clear" w:color="auto" w:fill="FFFFFF"/>
        </w:rPr>
        <w:t>que la organización está llevando a cabo para revertir la caída de</w:t>
      </w:r>
      <w:r w:rsidR="00B34A8B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 consumo de cordero en España</w:t>
      </w:r>
      <w:r w:rsidR="00063C30">
        <w:rPr>
          <w:rFonts w:ascii="Arial" w:hAnsi="Arial" w:cs="Arial"/>
          <w:color w:val="37404E"/>
          <w:sz w:val="24"/>
          <w:szCs w:val="24"/>
          <w:shd w:val="clear" w:color="auto" w:fill="FFFFFF"/>
        </w:rPr>
        <w:t>, así como de</w:t>
      </w:r>
      <w:r w:rsidR="00B34A8B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 </w:t>
      </w:r>
      <w:r w:rsidR="00063C30">
        <w:rPr>
          <w:rFonts w:ascii="Arial" w:hAnsi="Arial" w:cs="Arial"/>
          <w:color w:val="37404E"/>
          <w:sz w:val="24"/>
          <w:szCs w:val="24"/>
          <w:shd w:val="clear" w:color="auto" w:fill="FFFFFF"/>
        </w:rPr>
        <w:t>l</w:t>
      </w:r>
      <w:r w:rsidR="00B34A8B">
        <w:rPr>
          <w:rFonts w:ascii="Arial" w:hAnsi="Arial" w:cs="Arial"/>
          <w:color w:val="37404E"/>
          <w:sz w:val="24"/>
          <w:szCs w:val="24"/>
          <w:shd w:val="clear" w:color="auto" w:fill="FFFFFF"/>
        </w:rPr>
        <w:t>a potente campaña que ha presentado a la U</w:t>
      </w:r>
      <w:r w:rsidR="00063C30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nión </w:t>
      </w:r>
      <w:r w:rsidR="00B34A8B">
        <w:rPr>
          <w:rFonts w:ascii="Arial" w:hAnsi="Arial" w:cs="Arial"/>
          <w:color w:val="37404E"/>
          <w:sz w:val="24"/>
          <w:szCs w:val="24"/>
          <w:shd w:val="clear" w:color="auto" w:fill="FFFFFF"/>
        </w:rPr>
        <w:t>E</w:t>
      </w:r>
      <w:r w:rsidR="00063C30">
        <w:rPr>
          <w:rFonts w:ascii="Arial" w:hAnsi="Arial" w:cs="Arial"/>
          <w:color w:val="37404E"/>
          <w:sz w:val="24"/>
          <w:szCs w:val="24"/>
          <w:shd w:val="clear" w:color="auto" w:fill="FFFFFF"/>
        </w:rPr>
        <w:t>uropea</w:t>
      </w:r>
      <w:r w:rsidR="00B34A8B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 y que se desarrollará de </w:t>
      </w:r>
      <w:r w:rsidR="00272AC0">
        <w:rPr>
          <w:rFonts w:ascii="Arial" w:hAnsi="Arial" w:cs="Arial"/>
          <w:color w:val="37404E"/>
          <w:sz w:val="24"/>
          <w:szCs w:val="24"/>
          <w:shd w:val="clear" w:color="auto" w:fill="FFFFFF"/>
        </w:rPr>
        <w:t>2015 a 2018</w:t>
      </w:r>
      <w:r w:rsidR="00B34A8B">
        <w:rPr>
          <w:rFonts w:ascii="Arial" w:hAnsi="Arial" w:cs="Arial"/>
          <w:color w:val="37404E"/>
          <w:sz w:val="24"/>
          <w:szCs w:val="24"/>
          <w:shd w:val="clear" w:color="auto" w:fill="FFFFFF"/>
        </w:rPr>
        <w:t>, cuando la UE dé su visto bueno.</w:t>
      </w:r>
      <w:r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 </w:t>
      </w:r>
    </w:p>
    <w:p w:rsidR="00C07479" w:rsidRPr="00C77307" w:rsidRDefault="00272AC0" w:rsidP="00C07479">
      <w:pPr>
        <w:shd w:val="clear" w:color="auto" w:fill="FFFFFF"/>
        <w:spacing w:line="300" w:lineRule="atLeast"/>
        <w:jc w:val="both"/>
        <w:rPr>
          <w:rFonts w:ascii="Arial" w:hAnsi="Arial" w:cs="Arial"/>
          <w:color w:val="37404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A continuación intervino el </w:t>
      </w:r>
      <w:r w:rsidR="00AA7182">
        <w:rPr>
          <w:rFonts w:ascii="Arial" w:hAnsi="Arial" w:cs="Arial"/>
          <w:color w:val="37404E"/>
          <w:sz w:val="24"/>
          <w:szCs w:val="24"/>
          <w:shd w:val="clear" w:color="auto" w:fill="FFFFFF"/>
        </w:rPr>
        <w:t>jefe de servicio de la Subdirección General de Pro</w:t>
      </w:r>
      <w:r w:rsidR="000B5286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ductos Ganaderos del </w:t>
      </w:r>
      <w:proofErr w:type="spellStart"/>
      <w:r w:rsidR="000B5286">
        <w:rPr>
          <w:rFonts w:ascii="Arial" w:hAnsi="Arial" w:cs="Arial"/>
          <w:color w:val="37404E"/>
          <w:sz w:val="24"/>
          <w:szCs w:val="24"/>
          <w:shd w:val="clear" w:color="auto" w:fill="FFFFFF"/>
        </w:rPr>
        <w:t>Magram</w:t>
      </w:r>
      <w:r w:rsidR="00035453">
        <w:rPr>
          <w:rFonts w:ascii="Arial" w:hAnsi="Arial" w:cs="Arial"/>
          <w:color w:val="37404E"/>
          <w:sz w:val="24"/>
          <w:szCs w:val="24"/>
          <w:shd w:val="clear" w:color="auto" w:fill="FFFFFF"/>
        </w:rPr>
        <w:t>a</w:t>
      </w:r>
      <w:proofErr w:type="spellEnd"/>
      <w:r w:rsidR="000B5286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Jesús Salas, </w:t>
      </w:r>
      <w:r w:rsidR="000B5286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quien aseguró que </w:t>
      </w:r>
      <w:r w:rsidR="00AA7182">
        <w:rPr>
          <w:rFonts w:ascii="Arial" w:hAnsi="Arial" w:cs="Arial"/>
          <w:color w:val="37404E"/>
          <w:sz w:val="24"/>
          <w:szCs w:val="24"/>
          <w:shd w:val="clear" w:color="auto" w:fill="FFFFFF"/>
        </w:rPr>
        <w:t>e</w:t>
      </w:r>
      <w:r w:rsidR="000B5286">
        <w:rPr>
          <w:rFonts w:ascii="Arial" w:hAnsi="Arial" w:cs="Arial"/>
          <w:color w:val="37404E"/>
          <w:sz w:val="24"/>
          <w:szCs w:val="24"/>
          <w:shd w:val="clear" w:color="auto" w:fill="FFFFFF"/>
        </w:rPr>
        <w:t>n</w:t>
      </w:r>
      <w:r w:rsidR="00C77307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 l</w:t>
      </w:r>
      <w:r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a convocatoria de apoyo a estas iniciativas </w:t>
      </w:r>
      <w:r w:rsidR="000B5286">
        <w:rPr>
          <w:rFonts w:ascii="Arial" w:hAnsi="Arial" w:cs="Arial"/>
          <w:color w:val="37404E"/>
          <w:sz w:val="24"/>
          <w:szCs w:val="24"/>
          <w:shd w:val="clear" w:color="auto" w:fill="FFFFFF"/>
        </w:rPr>
        <w:t>(</w:t>
      </w:r>
      <w:r w:rsidR="00035453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Orden </w:t>
      </w:r>
      <w:r w:rsidR="00C07479">
        <w:rPr>
          <w:rFonts w:ascii="Arial" w:hAnsi="Arial" w:cs="Arial"/>
          <w:color w:val="37404E"/>
          <w:sz w:val="24"/>
          <w:szCs w:val="24"/>
          <w:shd w:val="clear" w:color="auto" w:fill="FFFFFF"/>
        </w:rPr>
        <w:t>PRE/917/2013</w:t>
      </w:r>
      <w:r w:rsidR="000B5286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) </w:t>
      </w:r>
      <w:r w:rsidR="000B5286" w:rsidRPr="00C77307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el ovino ha sido el sector ganadero con más </w:t>
      </w:r>
      <w:r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proyectos </w:t>
      </w:r>
      <w:r w:rsidR="000B5286" w:rsidRPr="00C77307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presentados. </w:t>
      </w:r>
      <w:r w:rsidR="00C07479" w:rsidRPr="00C77307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 </w:t>
      </w:r>
    </w:p>
    <w:p w:rsidR="00911E66" w:rsidRDefault="00476540" w:rsidP="00911E66">
      <w:pPr>
        <w:shd w:val="clear" w:color="auto" w:fill="FFFFFF"/>
        <w:spacing w:line="300" w:lineRule="atLeast"/>
        <w:jc w:val="both"/>
        <w:rPr>
          <w:rFonts w:ascii="Arial" w:hAnsi="Arial" w:cs="Arial"/>
          <w:color w:val="37404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Por parte de </w:t>
      </w:r>
      <w:r w:rsidRPr="00476540">
        <w:rPr>
          <w:rFonts w:ascii="Arial" w:hAnsi="Arial" w:cs="Arial"/>
          <w:b/>
          <w:color w:val="37404E"/>
          <w:sz w:val="24"/>
          <w:szCs w:val="24"/>
          <w:shd w:val="clear" w:color="auto" w:fill="FFFFFF"/>
        </w:rPr>
        <w:t>Pastores Grupo Cooperativo</w:t>
      </w:r>
      <w:r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 i</w:t>
      </w:r>
      <w:r w:rsidR="00911E66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ntervino Charo </w:t>
      </w:r>
      <w:proofErr w:type="spellStart"/>
      <w:r w:rsidR="00911E66">
        <w:rPr>
          <w:rFonts w:ascii="Arial" w:hAnsi="Arial" w:cs="Arial"/>
          <w:color w:val="37404E"/>
          <w:sz w:val="24"/>
          <w:szCs w:val="24"/>
          <w:shd w:val="clear" w:color="auto" w:fill="FFFFFF"/>
        </w:rPr>
        <w:t>Bru</w:t>
      </w:r>
      <w:proofErr w:type="spellEnd"/>
      <w:r w:rsidR="00911E66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 que expuso los dos proyectos en que se encuentra trabajando esta cooperativa. Uno encaminado a trabajar una mejora en la eficiencia reproductiva</w:t>
      </w:r>
      <w:r w:rsidR="00063C30">
        <w:rPr>
          <w:rFonts w:ascii="Arial" w:hAnsi="Arial" w:cs="Arial"/>
          <w:color w:val="37404E"/>
          <w:sz w:val="24"/>
          <w:szCs w:val="24"/>
          <w:shd w:val="clear" w:color="auto" w:fill="FFFFFF"/>
        </w:rPr>
        <w:t>,</w:t>
      </w:r>
      <w:r w:rsidR="00911E66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 y el otro en el control y prevención de la mamitis. </w:t>
      </w:r>
    </w:p>
    <w:p w:rsidR="00C07479" w:rsidRDefault="00476540" w:rsidP="00C07479">
      <w:pPr>
        <w:shd w:val="clear" w:color="auto" w:fill="FFFFFF"/>
        <w:spacing w:line="300" w:lineRule="atLeast"/>
        <w:jc w:val="both"/>
        <w:rPr>
          <w:rFonts w:ascii="Arial" w:hAnsi="Arial" w:cs="Arial"/>
          <w:color w:val="37404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De la cooperativa zamorana de ganadores, </w:t>
      </w:r>
      <w:proofErr w:type="spellStart"/>
      <w:r w:rsidRPr="00476540">
        <w:rPr>
          <w:rFonts w:ascii="Arial" w:hAnsi="Arial" w:cs="Arial"/>
          <w:b/>
          <w:color w:val="37404E"/>
          <w:sz w:val="24"/>
          <w:szCs w:val="24"/>
          <w:shd w:val="clear" w:color="auto" w:fill="FFFFFF"/>
        </w:rPr>
        <w:t>Asovino</w:t>
      </w:r>
      <w:proofErr w:type="spellEnd"/>
      <w:r w:rsidR="00272AC0">
        <w:rPr>
          <w:rFonts w:ascii="Arial" w:hAnsi="Arial" w:cs="Arial"/>
          <w:color w:val="37404E"/>
          <w:sz w:val="24"/>
          <w:szCs w:val="24"/>
          <w:shd w:val="clear" w:color="auto" w:fill="FFFFFF"/>
        </w:rPr>
        <w:t>, el</w:t>
      </w:r>
      <w:r w:rsidR="00411704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 veterinario Javier </w:t>
      </w:r>
      <w:proofErr w:type="spellStart"/>
      <w:r w:rsidR="00411704">
        <w:rPr>
          <w:rFonts w:ascii="Arial" w:hAnsi="Arial" w:cs="Arial"/>
          <w:color w:val="37404E"/>
          <w:sz w:val="24"/>
          <w:szCs w:val="24"/>
          <w:shd w:val="clear" w:color="auto" w:fill="FFFFFF"/>
        </w:rPr>
        <w:t>Otaola</w:t>
      </w:r>
      <w:proofErr w:type="spellEnd"/>
      <w:r w:rsidR="00411704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, </w:t>
      </w:r>
      <w:r w:rsidR="00063C30">
        <w:rPr>
          <w:rFonts w:ascii="Arial" w:hAnsi="Arial" w:cs="Arial"/>
          <w:color w:val="37404E"/>
          <w:sz w:val="24"/>
          <w:szCs w:val="24"/>
          <w:shd w:val="clear" w:color="auto" w:fill="FFFFFF"/>
        </w:rPr>
        <w:t>dio a c</w:t>
      </w:r>
      <w:r w:rsidR="00272AC0">
        <w:rPr>
          <w:rFonts w:ascii="Arial" w:hAnsi="Arial" w:cs="Arial"/>
          <w:color w:val="37404E"/>
          <w:sz w:val="24"/>
          <w:szCs w:val="24"/>
          <w:shd w:val="clear" w:color="auto" w:fill="FFFFFF"/>
        </w:rPr>
        <w:t>onocer el proyecto de</w:t>
      </w:r>
      <w:r w:rsidR="00411704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 esta agrupación de productores </w:t>
      </w:r>
      <w:r w:rsidR="00C07479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que está trabajando </w:t>
      </w:r>
      <w:r w:rsidR="00411704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en </w:t>
      </w:r>
      <w:r w:rsidR="00C07479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la mejora de </w:t>
      </w:r>
      <w:r w:rsidR="00411704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la </w:t>
      </w:r>
      <w:r w:rsidR="00C07479">
        <w:rPr>
          <w:rFonts w:ascii="Arial" w:hAnsi="Arial" w:cs="Arial"/>
          <w:color w:val="37404E"/>
          <w:sz w:val="24"/>
          <w:szCs w:val="24"/>
          <w:shd w:val="clear" w:color="auto" w:fill="FFFFFF"/>
        </w:rPr>
        <w:t>fertilid</w:t>
      </w:r>
      <w:r w:rsidR="00411704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ad vía inseminación artificial, con </w:t>
      </w:r>
      <w:r w:rsidR="00C07479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el fin de mejorar la técnica tanto de conservación como de aplicación. </w:t>
      </w:r>
    </w:p>
    <w:p w:rsidR="00C07479" w:rsidRDefault="00411704" w:rsidP="00C07479">
      <w:pPr>
        <w:shd w:val="clear" w:color="auto" w:fill="FFFFFF"/>
        <w:spacing w:line="300" w:lineRule="atLeast"/>
        <w:jc w:val="both"/>
        <w:rPr>
          <w:rFonts w:ascii="Arial" w:hAnsi="Arial" w:cs="Arial"/>
          <w:color w:val="37404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7404E"/>
          <w:sz w:val="24"/>
          <w:szCs w:val="24"/>
          <w:shd w:val="clear" w:color="auto" w:fill="FFFFFF"/>
        </w:rPr>
        <w:lastRenderedPageBreak/>
        <w:t xml:space="preserve">La </w:t>
      </w:r>
      <w:r w:rsidR="00C07479">
        <w:rPr>
          <w:rFonts w:ascii="Arial" w:hAnsi="Arial" w:cs="Arial"/>
          <w:color w:val="37404E"/>
          <w:sz w:val="24"/>
          <w:szCs w:val="24"/>
          <w:shd w:val="clear" w:color="auto" w:fill="FFFFFF"/>
        </w:rPr>
        <w:t>veterinaria responsable de</w:t>
      </w:r>
      <w:r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 los</w:t>
      </w:r>
      <w:r w:rsidR="00C07479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 proyectos de </w:t>
      </w:r>
      <w:r w:rsidR="00476540" w:rsidRPr="00476540">
        <w:rPr>
          <w:rFonts w:ascii="Arial" w:hAnsi="Arial" w:cs="Arial"/>
          <w:b/>
          <w:color w:val="37404E"/>
          <w:sz w:val="24"/>
          <w:szCs w:val="24"/>
          <w:shd w:val="clear" w:color="auto" w:fill="FFFFFF"/>
        </w:rPr>
        <w:t>Quesos Cerrato</w:t>
      </w:r>
      <w:r w:rsidR="00476540">
        <w:rPr>
          <w:rFonts w:ascii="Arial" w:hAnsi="Arial" w:cs="Arial"/>
          <w:b/>
          <w:color w:val="37404E"/>
          <w:sz w:val="24"/>
          <w:szCs w:val="24"/>
          <w:shd w:val="clear" w:color="auto" w:fill="FFFFFF"/>
        </w:rPr>
        <w:t>,</w:t>
      </w:r>
      <w:r w:rsidR="00476540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404E"/>
          <w:sz w:val="24"/>
          <w:szCs w:val="24"/>
          <w:shd w:val="clear" w:color="auto" w:fill="FFFFFF"/>
        </w:rPr>
        <w:t>Iovana</w:t>
      </w:r>
      <w:proofErr w:type="spellEnd"/>
      <w:r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 González, </w:t>
      </w:r>
      <w:r w:rsidR="00063C30">
        <w:rPr>
          <w:rFonts w:ascii="Arial" w:hAnsi="Arial" w:cs="Arial"/>
          <w:color w:val="37404E"/>
          <w:sz w:val="24"/>
          <w:szCs w:val="24"/>
          <w:shd w:val="clear" w:color="auto" w:fill="FFFFFF"/>
        </w:rPr>
        <w:t>trasladó</w:t>
      </w:r>
      <w:r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 la acción innovadora de su empresa que </w:t>
      </w:r>
      <w:r w:rsidR="00C07479">
        <w:rPr>
          <w:rFonts w:ascii="Arial" w:hAnsi="Arial" w:cs="Arial"/>
          <w:color w:val="37404E"/>
          <w:sz w:val="24"/>
          <w:szCs w:val="24"/>
          <w:shd w:val="clear" w:color="auto" w:fill="FFFFFF"/>
        </w:rPr>
        <w:t>consiste en la mejora de la calidad de la leche como factor de variación en el rendimiento quesero y</w:t>
      </w:r>
      <w:r>
        <w:rPr>
          <w:rFonts w:ascii="Arial" w:hAnsi="Arial" w:cs="Arial"/>
          <w:color w:val="37404E"/>
          <w:sz w:val="24"/>
          <w:szCs w:val="24"/>
          <w:shd w:val="clear" w:color="auto" w:fill="FFFFFF"/>
        </w:rPr>
        <w:t>,</w:t>
      </w:r>
      <w:r w:rsidR="00C07479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 por tanto</w:t>
      </w:r>
      <w:r>
        <w:rPr>
          <w:rFonts w:ascii="Arial" w:hAnsi="Arial" w:cs="Arial"/>
          <w:color w:val="37404E"/>
          <w:sz w:val="24"/>
          <w:szCs w:val="24"/>
          <w:shd w:val="clear" w:color="auto" w:fill="FFFFFF"/>
        </w:rPr>
        <w:t>,</w:t>
      </w:r>
      <w:r w:rsidR="00C07479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en </w:t>
      </w:r>
      <w:r w:rsidR="00C07479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una mayor rentabilidad de las explotaciones ganaderas. </w:t>
      </w:r>
    </w:p>
    <w:p w:rsidR="00C07479" w:rsidRDefault="00476540" w:rsidP="00C07479">
      <w:pPr>
        <w:shd w:val="clear" w:color="auto" w:fill="FFFFFF"/>
        <w:spacing w:line="300" w:lineRule="atLeast"/>
        <w:jc w:val="both"/>
        <w:rPr>
          <w:rFonts w:ascii="Arial" w:hAnsi="Arial" w:cs="Arial"/>
          <w:color w:val="37404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El gerente de la </w:t>
      </w:r>
      <w:r w:rsidRPr="00476540">
        <w:rPr>
          <w:rFonts w:ascii="Arial" w:hAnsi="Arial" w:cs="Arial"/>
          <w:b/>
          <w:color w:val="37404E"/>
          <w:sz w:val="24"/>
          <w:szCs w:val="24"/>
          <w:shd w:val="clear" w:color="auto" w:fill="FFFFFF"/>
        </w:rPr>
        <w:t>SAT Productos de la Cabra Malagueña</w:t>
      </w:r>
      <w:r w:rsidR="00063C30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, </w:t>
      </w:r>
      <w:r w:rsidR="00C07479">
        <w:rPr>
          <w:rFonts w:ascii="Arial" w:hAnsi="Arial" w:cs="Arial"/>
          <w:color w:val="37404E"/>
          <w:sz w:val="24"/>
          <w:szCs w:val="24"/>
          <w:shd w:val="clear" w:color="auto" w:fill="FFFFFF"/>
        </w:rPr>
        <w:t>Santiago García,</w:t>
      </w:r>
      <w:r w:rsidR="00411704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 </w:t>
      </w:r>
      <w:r w:rsidR="00063C30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destacó </w:t>
      </w:r>
      <w:r w:rsidR="00411704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la actuación de esta agrupación de productores sobre </w:t>
      </w:r>
      <w:r w:rsidR="00C07479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la innovación en la transformación y en la comercialización de productos. </w:t>
      </w:r>
    </w:p>
    <w:p w:rsidR="00C07479" w:rsidRDefault="00911E66" w:rsidP="00C07479">
      <w:pPr>
        <w:shd w:val="clear" w:color="auto" w:fill="FFFFFF"/>
        <w:spacing w:line="300" w:lineRule="atLeast"/>
        <w:jc w:val="both"/>
        <w:rPr>
          <w:rFonts w:ascii="Arial" w:hAnsi="Arial" w:cs="Arial"/>
          <w:color w:val="37404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El veterinario de </w:t>
      </w:r>
      <w:r w:rsidR="00476540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la </w:t>
      </w:r>
      <w:r w:rsidR="00476540" w:rsidRPr="00476540">
        <w:rPr>
          <w:rFonts w:ascii="Arial" w:hAnsi="Arial" w:cs="Arial"/>
          <w:b/>
          <w:color w:val="37404E"/>
          <w:sz w:val="24"/>
          <w:szCs w:val="24"/>
          <w:shd w:val="clear" w:color="auto" w:fill="FFFFFF"/>
        </w:rPr>
        <w:t>cooperativa Ovino del Suroeste</w:t>
      </w:r>
      <w:r w:rsidR="00476540">
        <w:rPr>
          <w:rFonts w:ascii="Arial" w:hAnsi="Arial" w:cs="Arial"/>
          <w:b/>
          <w:color w:val="37404E"/>
          <w:sz w:val="24"/>
          <w:szCs w:val="24"/>
          <w:shd w:val="clear" w:color="auto" w:fill="FFFFFF"/>
        </w:rPr>
        <w:t>,</w:t>
      </w:r>
      <w:r w:rsidR="00476540" w:rsidRPr="00476540">
        <w:rPr>
          <w:rFonts w:ascii="Arial" w:hAnsi="Arial" w:cs="Arial"/>
          <w:b/>
          <w:color w:val="37404E"/>
          <w:sz w:val="24"/>
          <w:szCs w:val="24"/>
          <w:shd w:val="clear" w:color="auto" w:fill="FFFFFF"/>
        </w:rPr>
        <w:t xml:space="preserve"> </w:t>
      </w:r>
      <w:r w:rsidRPr="00476540">
        <w:rPr>
          <w:rFonts w:ascii="Arial" w:hAnsi="Arial" w:cs="Arial"/>
          <w:b/>
          <w:color w:val="37404E"/>
          <w:sz w:val="24"/>
          <w:szCs w:val="24"/>
          <w:shd w:val="clear" w:color="auto" w:fill="FFFFFF"/>
        </w:rPr>
        <w:t>OVISO</w:t>
      </w:r>
      <w:r w:rsidR="00476540">
        <w:rPr>
          <w:rFonts w:ascii="Arial" w:hAnsi="Arial" w:cs="Arial"/>
          <w:b/>
          <w:color w:val="37404E"/>
          <w:sz w:val="24"/>
          <w:szCs w:val="24"/>
          <w:shd w:val="clear" w:color="auto" w:fill="FFFFFF"/>
        </w:rPr>
        <w:t>,</w:t>
      </w:r>
      <w:r w:rsidRPr="00476540">
        <w:rPr>
          <w:rFonts w:ascii="Arial" w:hAnsi="Arial" w:cs="Arial"/>
          <w:b/>
          <w:color w:val="37404E"/>
          <w:sz w:val="24"/>
          <w:szCs w:val="24"/>
          <w:shd w:val="clear" w:color="auto" w:fill="FFFFFF"/>
        </w:rPr>
        <w:t xml:space="preserve"> </w:t>
      </w:r>
      <w:r w:rsidR="00C07479">
        <w:rPr>
          <w:rFonts w:ascii="Arial" w:hAnsi="Arial" w:cs="Arial"/>
          <w:color w:val="37404E"/>
          <w:sz w:val="24"/>
          <w:szCs w:val="24"/>
          <w:shd w:val="clear" w:color="auto" w:fill="FFFFFF"/>
        </w:rPr>
        <w:t>Román Pintor,</w:t>
      </w:r>
      <w:r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 explicó su acción en</w:t>
      </w:r>
      <w:r w:rsidR="00C07479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 la homogeneización de producto comercial de las explotaciones a través de la mejora genética, </w:t>
      </w:r>
      <w:r w:rsidR="00476540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con el fin de </w:t>
      </w:r>
      <w:r w:rsidR="00C07479">
        <w:rPr>
          <w:rFonts w:ascii="Arial" w:hAnsi="Arial" w:cs="Arial"/>
          <w:color w:val="37404E"/>
          <w:sz w:val="24"/>
          <w:szCs w:val="24"/>
          <w:shd w:val="clear" w:color="auto" w:fill="FFFFFF"/>
        </w:rPr>
        <w:t>avanzar en una produc</w:t>
      </w:r>
      <w:r>
        <w:rPr>
          <w:rFonts w:ascii="Arial" w:hAnsi="Arial" w:cs="Arial"/>
          <w:color w:val="37404E"/>
          <w:sz w:val="24"/>
          <w:szCs w:val="24"/>
          <w:shd w:val="clear" w:color="auto" w:fill="FFFFFF"/>
        </w:rPr>
        <w:t>ción de corderos más homogénea.</w:t>
      </w:r>
      <w:r w:rsidR="00C07479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 </w:t>
      </w:r>
    </w:p>
    <w:p w:rsidR="00C07479" w:rsidRDefault="00476540" w:rsidP="00C07479">
      <w:pPr>
        <w:shd w:val="clear" w:color="auto" w:fill="FFFFFF"/>
        <w:spacing w:line="300" w:lineRule="atLeast"/>
        <w:jc w:val="both"/>
        <w:rPr>
          <w:rFonts w:ascii="Arial" w:hAnsi="Arial" w:cs="Arial"/>
          <w:color w:val="37404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7404E"/>
          <w:sz w:val="24"/>
          <w:szCs w:val="24"/>
          <w:shd w:val="clear" w:color="auto" w:fill="FFFFFF"/>
        </w:rPr>
        <w:t>Finalmente, e</w:t>
      </w:r>
      <w:r w:rsidR="00911E66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l director técnico de </w:t>
      </w:r>
      <w:r w:rsidRPr="00476540">
        <w:rPr>
          <w:rFonts w:ascii="Arial" w:hAnsi="Arial" w:cs="Arial"/>
          <w:b/>
          <w:color w:val="37404E"/>
          <w:sz w:val="24"/>
          <w:szCs w:val="24"/>
          <w:shd w:val="clear" w:color="auto" w:fill="FFFFFF"/>
        </w:rPr>
        <w:t>Corderos del Sur</w:t>
      </w:r>
      <w:r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, </w:t>
      </w:r>
      <w:r w:rsidR="00063C30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Daniel Delgado, </w:t>
      </w:r>
      <w:r w:rsidR="00982DC0">
        <w:rPr>
          <w:rFonts w:ascii="Arial" w:hAnsi="Arial" w:cs="Arial"/>
          <w:color w:val="37404E"/>
          <w:sz w:val="24"/>
          <w:szCs w:val="24"/>
          <w:shd w:val="clear" w:color="auto" w:fill="FFFFFF"/>
        </w:rPr>
        <w:t>incidió</w:t>
      </w:r>
      <w:r w:rsidR="00063C30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 </w:t>
      </w:r>
      <w:r w:rsidR="00982DC0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en </w:t>
      </w:r>
      <w:r w:rsidR="00063C30">
        <w:rPr>
          <w:rFonts w:ascii="Arial" w:hAnsi="Arial" w:cs="Arial"/>
          <w:color w:val="37404E"/>
          <w:sz w:val="24"/>
          <w:szCs w:val="24"/>
          <w:shd w:val="clear" w:color="auto" w:fill="FFFFFF"/>
        </w:rPr>
        <w:t>la importancia de</w:t>
      </w:r>
      <w:r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l </w:t>
      </w:r>
      <w:r w:rsidR="00911E66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proyecto </w:t>
      </w:r>
      <w:r w:rsidR="00063C30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que están llevando adelante </w:t>
      </w:r>
      <w:r w:rsidR="00911E66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sobre </w:t>
      </w:r>
      <w:r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la </w:t>
      </w:r>
      <w:r w:rsidR="00C07479">
        <w:rPr>
          <w:rFonts w:ascii="Arial" w:hAnsi="Arial" w:cs="Arial"/>
          <w:color w:val="37404E"/>
          <w:sz w:val="24"/>
          <w:szCs w:val="24"/>
          <w:shd w:val="clear" w:color="auto" w:fill="FFFFFF"/>
        </w:rPr>
        <w:t xml:space="preserve">identificación de animales improductivos en las explotaciones. </w:t>
      </w:r>
      <w:bookmarkEnd w:id="0"/>
    </w:p>
    <w:p w:rsidR="00736B4E" w:rsidRDefault="00736B4E" w:rsidP="00C64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52DDA" w:rsidRPr="00BD6D64" w:rsidRDefault="00A43581" w:rsidP="00127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BD6D6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Para más información:</w:t>
      </w:r>
      <w:r w:rsidR="00BD6D6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BD6D64" w:rsidRPr="00BD6D6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607-69-04-97 </w:t>
      </w:r>
      <w:r w:rsidRPr="00BD6D6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Tomás </w:t>
      </w:r>
      <w:r w:rsidR="003225D9" w:rsidRPr="00BD6D6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Rodríguez</w:t>
      </w:r>
      <w:r w:rsidR="0047654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, coordinador de INTEROVIC</w:t>
      </w:r>
      <w:r w:rsidR="00BD6D6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4677DC" w:rsidRPr="00D52DDA" w:rsidRDefault="004677DC" w:rsidP="002537A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4677DC" w:rsidRPr="00D52DDA" w:rsidSect="00A846D7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704" w:rsidRDefault="00411704" w:rsidP="00F40660">
      <w:pPr>
        <w:spacing w:after="0" w:line="240" w:lineRule="auto"/>
      </w:pPr>
      <w:r>
        <w:separator/>
      </w:r>
    </w:p>
  </w:endnote>
  <w:endnote w:type="continuationSeparator" w:id="0">
    <w:p w:rsidR="00411704" w:rsidRDefault="00411704" w:rsidP="00F4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255733"/>
      <w:docPartObj>
        <w:docPartGallery w:val="Page Numbers (Bottom of Page)"/>
        <w:docPartUnique/>
      </w:docPartObj>
    </w:sdtPr>
    <w:sdtEndPr/>
    <w:sdtContent>
      <w:p w:rsidR="00411704" w:rsidRDefault="0041170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981">
          <w:rPr>
            <w:noProof/>
          </w:rPr>
          <w:t>2</w:t>
        </w:r>
        <w:r>
          <w:fldChar w:fldCharType="end"/>
        </w:r>
      </w:p>
    </w:sdtContent>
  </w:sdt>
  <w:p w:rsidR="00411704" w:rsidRDefault="004117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704" w:rsidRDefault="00411704" w:rsidP="00F40660">
      <w:pPr>
        <w:spacing w:after="0" w:line="240" w:lineRule="auto"/>
      </w:pPr>
      <w:r>
        <w:separator/>
      </w:r>
    </w:p>
  </w:footnote>
  <w:footnote w:type="continuationSeparator" w:id="0">
    <w:p w:rsidR="00411704" w:rsidRDefault="00411704" w:rsidP="00F40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6F4B"/>
    <w:multiLevelType w:val="hybridMultilevel"/>
    <w:tmpl w:val="A0682322"/>
    <w:lvl w:ilvl="0" w:tplc="B37C1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427E8"/>
    <w:multiLevelType w:val="hybridMultilevel"/>
    <w:tmpl w:val="FD60F6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D1462"/>
    <w:multiLevelType w:val="hybridMultilevel"/>
    <w:tmpl w:val="709A59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54288"/>
    <w:multiLevelType w:val="hybridMultilevel"/>
    <w:tmpl w:val="87A89FE4"/>
    <w:lvl w:ilvl="0" w:tplc="4F6A103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20DA4"/>
    <w:multiLevelType w:val="hybridMultilevel"/>
    <w:tmpl w:val="FBEC2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B2465"/>
    <w:multiLevelType w:val="hybridMultilevel"/>
    <w:tmpl w:val="89C0F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16161"/>
    <w:multiLevelType w:val="hybridMultilevel"/>
    <w:tmpl w:val="09F413A6"/>
    <w:lvl w:ilvl="0" w:tplc="16620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F7101"/>
    <w:multiLevelType w:val="hybridMultilevel"/>
    <w:tmpl w:val="076C39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192542"/>
    <w:multiLevelType w:val="hybridMultilevel"/>
    <w:tmpl w:val="E94CA7B8"/>
    <w:lvl w:ilvl="0" w:tplc="B37C1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FB"/>
    <w:rsid w:val="00011F51"/>
    <w:rsid w:val="00035453"/>
    <w:rsid w:val="00045274"/>
    <w:rsid w:val="00063C30"/>
    <w:rsid w:val="00064E9D"/>
    <w:rsid w:val="00091D7D"/>
    <w:rsid w:val="000B2D3E"/>
    <w:rsid w:val="000B3B83"/>
    <w:rsid w:val="000B5286"/>
    <w:rsid w:val="000B7FD1"/>
    <w:rsid w:val="000C17F5"/>
    <w:rsid w:val="000D4255"/>
    <w:rsid w:val="000D6848"/>
    <w:rsid w:val="000E348B"/>
    <w:rsid w:val="000E4F51"/>
    <w:rsid w:val="000E69A0"/>
    <w:rsid w:val="000E718E"/>
    <w:rsid w:val="000E7689"/>
    <w:rsid w:val="000F5AB4"/>
    <w:rsid w:val="00102F4D"/>
    <w:rsid w:val="001122C9"/>
    <w:rsid w:val="00121CCC"/>
    <w:rsid w:val="0012302F"/>
    <w:rsid w:val="00127F4C"/>
    <w:rsid w:val="00134E4C"/>
    <w:rsid w:val="00152333"/>
    <w:rsid w:val="001560A0"/>
    <w:rsid w:val="00160BC8"/>
    <w:rsid w:val="00166FBF"/>
    <w:rsid w:val="00172EAB"/>
    <w:rsid w:val="0018130A"/>
    <w:rsid w:val="00194709"/>
    <w:rsid w:val="001D7CA7"/>
    <w:rsid w:val="001F1BF2"/>
    <w:rsid w:val="001F3B45"/>
    <w:rsid w:val="001F458E"/>
    <w:rsid w:val="001F7DF2"/>
    <w:rsid w:val="002033C5"/>
    <w:rsid w:val="00204384"/>
    <w:rsid w:val="00223BEB"/>
    <w:rsid w:val="0022641D"/>
    <w:rsid w:val="002527EB"/>
    <w:rsid w:val="002537AB"/>
    <w:rsid w:val="00253C54"/>
    <w:rsid w:val="00265B3D"/>
    <w:rsid w:val="00272AC0"/>
    <w:rsid w:val="00272C8B"/>
    <w:rsid w:val="002734D6"/>
    <w:rsid w:val="00287BBE"/>
    <w:rsid w:val="00297BFB"/>
    <w:rsid w:val="002A1E18"/>
    <w:rsid w:val="002D0A1F"/>
    <w:rsid w:val="002D2F80"/>
    <w:rsid w:val="002F0BDA"/>
    <w:rsid w:val="003015E9"/>
    <w:rsid w:val="00305C7F"/>
    <w:rsid w:val="00306EE8"/>
    <w:rsid w:val="00311F6A"/>
    <w:rsid w:val="003213F5"/>
    <w:rsid w:val="00321C1A"/>
    <w:rsid w:val="003225D9"/>
    <w:rsid w:val="00331AFB"/>
    <w:rsid w:val="0034035B"/>
    <w:rsid w:val="00352298"/>
    <w:rsid w:val="00352923"/>
    <w:rsid w:val="00353192"/>
    <w:rsid w:val="0036385D"/>
    <w:rsid w:val="0036654A"/>
    <w:rsid w:val="003672F1"/>
    <w:rsid w:val="0037017C"/>
    <w:rsid w:val="00375FE7"/>
    <w:rsid w:val="00377C20"/>
    <w:rsid w:val="0039652F"/>
    <w:rsid w:val="003A32C6"/>
    <w:rsid w:val="003A7212"/>
    <w:rsid w:val="003B56AD"/>
    <w:rsid w:val="003B72A7"/>
    <w:rsid w:val="003C0A56"/>
    <w:rsid w:val="003F5849"/>
    <w:rsid w:val="004105DB"/>
    <w:rsid w:val="00411704"/>
    <w:rsid w:val="00411AA9"/>
    <w:rsid w:val="00414D67"/>
    <w:rsid w:val="00443263"/>
    <w:rsid w:val="00447C4D"/>
    <w:rsid w:val="00453960"/>
    <w:rsid w:val="00457E7C"/>
    <w:rsid w:val="00460551"/>
    <w:rsid w:val="004624CA"/>
    <w:rsid w:val="0046502B"/>
    <w:rsid w:val="004677DC"/>
    <w:rsid w:val="00476540"/>
    <w:rsid w:val="00480B53"/>
    <w:rsid w:val="00480E18"/>
    <w:rsid w:val="00487D01"/>
    <w:rsid w:val="004A3C43"/>
    <w:rsid w:val="004B312D"/>
    <w:rsid w:val="004B6693"/>
    <w:rsid w:val="004C6933"/>
    <w:rsid w:val="004D7C99"/>
    <w:rsid w:val="005037CA"/>
    <w:rsid w:val="00513EAC"/>
    <w:rsid w:val="00515114"/>
    <w:rsid w:val="00531E71"/>
    <w:rsid w:val="00536819"/>
    <w:rsid w:val="005466A4"/>
    <w:rsid w:val="00557106"/>
    <w:rsid w:val="0056100D"/>
    <w:rsid w:val="0057294F"/>
    <w:rsid w:val="00592F44"/>
    <w:rsid w:val="005A013C"/>
    <w:rsid w:val="005A2E52"/>
    <w:rsid w:val="005A3118"/>
    <w:rsid w:val="005A6554"/>
    <w:rsid w:val="005D51C2"/>
    <w:rsid w:val="005D6A63"/>
    <w:rsid w:val="005E1F4D"/>
    <w:rsid w:val="005F1072"/>
    <w:rsid w:val="00602C99"/>
    <w:rsid w:val="00602E4F"/>
    <w:rsid w:val="00603171"/>
    <w:rsid w:val="00603AEB"/>
    <w:rsid w:val="006213E1"/>
    <w:rsid w:val="00623C9C"/>
    <w:rsid w:val="006317D3"/>
    <w:rsid w:val="0063743C"/>
    <w:rsid w:val="00640F5C"/>
    <w:rsid w:val="00640FFE"/>
    <w:rsid w:val="00645FDE"/>
    <w:rsid w:val="00647233"/>
    <w:rsid w:val="00653CB0"/>
    <w:rsid w:val="006622A7"/>
    <w:rsid w:val="00663247"/>
    <w:rsid w:val="0068550A"/>
    <w:rsid w:val="00687B99"/>
    <w:rsid w:val="00691B17"/>
    <w:rsid w:val="006A4296"/>
    <w:rsid w:val="006B20FA"/>
    <w:rsid w:val="006B5805"/>
    <w:rsid w:val="006D2E3A"/>
    <w:rsid w:val="006D4B50"/>
    <w:rsid w:val="006D5DD8"/>
    <w:rsid w:val="006E539F"/>
    <w:rsid w:val="006E7D5A"/>
    <w:rsid w:val="007041FC"/>
    <w:rsid w:val="00714A5B"/>
    <w:rsid w:val="00724C5C"/>
    <w:rsid w:val="00736B4E"/>
    <w:rsid w:val="0074194E"/>
    <w:rsid w:val="00744726"/>
    <w:rsid w:val="007451C5"/>
    <w:rsid w:val="00752118"/>
    <w:rsid w:val="007618CF"/>
    <w:rsid w:val="00777218"/>
    <w:rsid w:val="00781114"/>
    <w:rsid w:val="0079513D"/>
    <w:rsid w:val="007976C4"/>
    <w:rsid w:val="007A133D"/>
    <w:rsid w:val="007C3A8E"/>
    <w:rsid w:val="007E12B5"/>
    <w:rsid w:val="00801B0C"/>
    <w:rsid w:val="00805B6D"/>
    <w:rsid w:val="00815DB3"/>
    <w:rsid w:val="00815EBB"/>
    <w:rsid w:val="00852243"/>
    <w:rsid w:val="0085718C"/>
    <w:rsid w:val="008607D6"/>
    <w:rsid w:val="00863568"/>
    <w:rsid w:val="008669F6"/>
    <w:rsid w:val="00873629"/>
    <w:rsid w:val="00881DF7"/>
    <w:rsid w:val="008925B2"/>
    <w:rsid w:val="008A6293"/>
    <w:rsid w:val="008C1170"/>
    <w:rsid w:val="008F0A76"/>
    <w:rsid w:val="008F3A4E"/>
    <w:rsid w:val="008F742B"/>
    <w:rsid w:val="009106A3"/>
    <w:rsid w:val="00911E66"/>
    <w:rsid w:val="00912D1F"/>
    <w:rsid w:val="009239E0"/>
    <w:rsid w:val="00930670"/>
    <w:rsid w:val="00933B81"/>
    <w:rsid w:val="00934F99"/>
    <w:rsid w:val="00936106"/>
    <w:rsid w:val="00936440"/>
    <w:rsid w:val="0095656E"/>
    <w:rsid w:val="009663B4"/>
    <w:rsid w:val="00982DC0"/>
    <w:rsid w:val="00992017"/>
    <w:rsid w:val="009A0A74"/>
    <w:rsid w:val="009C6D50"/>
    <w:rsid w:val="009D122B"/>
    <w:rsid w:val="009D3BD7"/>
    <w:rsid w:val="009F4975"/>
    <w:rsid w:val="009F77BF"/>
    <w:rsid w:val="00A1384B"/>
    <w:rsid w:val="00A148AE"/>
    <w:rsid w:val="00A153FD"/>
    <w:rsid w:val="00A22BAA"/>
    <w:rsid w:val="00A25AA7"/>
    <w:rsid w:val="00A27AC6"/>
    <w:rsid w:val="00A32217"/>
    <w:rsid w:val="00A43581"/>
    <w:rsid w:val="00A45C9A"/>
    <w:rsid w:val="00A53BE0"/>
    <w:rsid w:val="00A64AB1"/>
    <w:rsid w:val="00A73FAA"/>
    <w:rsid w:val="00A81066"/>
    <w:rsid w:val="00A846D7"/>
    <w:rsid w:val="00A874F3"/>
    <w:rsid w:val="00AA19F4"/>
    <w:rsid w:val="00AA7182"/>
    <w:rsid w:val="00AB17D8"/>
    <w:rsid w:val="00AD5165"/>
    <w:rsid w:val="00AD7DF0"/>
    <w:rsid w:val="00AE50E1"/>
    <w:rsid w:val="00AE7CAB"/>
    <w:rsid w:val="00B02B06"/>
    <w:rsid w:val="00B2209B"/>
    <w:rsid w:val="00B34A8B"/>
    <w:rsid w:val="00B34C0E"/>
    <w:rsid w:val="00B563E3"/>
    <w:rsid w:val="00B771C7"/>
    <w:rsid w:val="00B859B6"/>
    <w:rsid w:val="00B907A3"/>
    <w:rsid w:val="00BB1A9A"/>
    <w:rsid w:val="00BB1C75"/>
    <w:rsid w:val="00BC6DC8"/>
    <w:rsid w:val="00BD6D64"/>
    <w:rsid w:val="00BE3293"/>
    <w:rsid w:val="00BF0185"/>
    <w:rsid w:val="00BF2D50"/>
    <w:rsid w:val="00C02852"/>
    <w:rsid w:val="00C0484E"/>
    <w:rsid w:val="00C07479"/>
    <w:rsid w:val="00C20D2B"/>
    <w:rsid w:val="00C26716"/>
    <w:rsid w:val="00C356D4"/>
    <w:rsid w:val="00C411D0"/>
    <w:rsid w:val="00C565C5"/>
    <w:rsid w:val="00C60FC3"/>
    <w:rsid w:val="00C641E2"/>
    <w:rsid w:val="00C678F2"/>
    <w:rsid w:val="00C72D33"/>
    <w:rsid w:val="00C77307"/>
    <w:rsid w:val="00C8657F"/>
    <w:rsid w:val="00C876E8"/>
    <w:rsid w:val="00CB4998"/>
    <w:rsid w:val="00CB7D7D"/>
    <w:rsid w:val="00CD2C1B"/>
    <w:rsid w:val="00CD3B33"/>
    <w:rsid w:val="00CD6C0C"/>
    <w:rsid w:val="00CD7151"/>
    <w:rsid w:val="00CF5F94"/>
    <w:rsid w:val="00D10457"/>
    <w:rsid w:val="00D46EFA"/>
    <w:rsid w:val="00D50E2C"/>
    <w:rsid w:val="00D50E65"/>
    <w:rsid w:val="00D52DDA"/>
    <w:rsid w:val="00D54F1E"/>
    <w:rsid w:val="00D939C8"/>
    <w:rsid w:val="00DA20FA"/>
    <w:rsid w:val="00DA31D5"/>
    <w:rsid w:val="00DA3935"/>
    <w:rsid w:val="00DB4ADB"/>
    <w:rsid w:val="00DB56D0"/>
    <w:rsid w:val="00DC62AD"/>
    <w:rsid w:val="00DD4B2A"/>
    <w:rsid w:val="00DE1D3D"/>
    <w:rsid w:val="00DF3606"/>
    <w:rsid w:val="00E0088D"/>
    <w:rsid w:val="00E025BA"/>
    <w:rsid w:val="00E07B33"/>
    <w:rsid w:val="00E101A1"/>
    <w:rsid w:val="00E26550"/>
    <w:rsid w:val="00E27FF2"/>
    <w:rsid w:val="00E35A84"/>
    <w:rsid w:val="00E433CF"/>
    <w:rsid w:val="00E44052"/>
    <w:rsid w:val="00E64962"/>
    <w:rsid w:val="00E81AB3"/>
    <w:rsid w:val="00E87073"/>
    <w:rsid w:val="00E93ABA"/>
    <w:rsid w:val="00EA2981"/>
    <w:rsid w:val="00EB3CC3"/>
    <w:rsid w:val="00EB5E70"/>
    <w:rsid w:val="00EC0417"/>
    <w:rsid w:val="00EC0DD7"/>
    <w:rsid w:val="00EC349D"/>
    <w:rsid w:val="00ED700A"/>
    <w:rsid w:val="00EE14CA"/>
    <w:rsid w:val="00EE46D3"/>
    <w:rsid w:val="00EF6E96"/>
    <w:rsid w:val="00F003D5"/>
    <w:rsid w:val="00F041F1"/>
    <w:rsid w:val="00F20CDC"/>
    <w:rsid w:val="00F24F82"/>
    <w:rsid w:val="00F276D8"/>
    <w:rsid w:val="00F40660"/>
    <w:rsid w:val="00F54878"/>
    <w:rsid w:val="00F5718F"/>
    <w:rsid w:val="00F71A55"/>
    <w:rsid w:val="00FA01B9"/>
    <w:rsid w:val="00FA3D48"/>
    <w:rsid w:val="00FA6F1B"/>
    <w:rsid w:val="00FD2C1B"/>
    <w:rsid w:val="00FE71A5"/>
    <w:rsid w:val="00FF063A"/>
    <w:rsid w:val="00FF2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67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84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40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660"/>
  </w:style>
  <w:style w:type="paragraph" w:styleId="Piedepgina">
    <w:name w:val="footer"/>
    <w:basedOn w:val="Normal"/>
    <w:link w:val="PiedepginaCar"/>
    <w:uiPriority w:val="99"/>
    <w:unhideWhenUsed/>
    <w:rsid w:val="00F40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660"/>
  </w:style>
  <w:style w:type="paragraph" w:styleId="Textodeglobo">
    <w:name w:val="Balloon Text"/>
    <w:basedOn w:val="Normal"/>
    <w:link w:val="TextodegloboCar"/>
    <w:uiPriority w:val="99"/>
    <w:semiHidden/>
    <w:unhideWhenUsed/>
    <w:rsid w:val="00F4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66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122C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F5AB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67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4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645FDE"/>
  </w:style>
  <w:style w:type="character" w:customStyle="1" w:styleId="il">
    <w:name w:val="il"/>
    <w:basedOn w:val="Fuentedeprrafopredeter"/>
    <w:rsid w:val="00645FDE"/>
  </w:style>
  <w:style w:type="paragraph" w:styleId="Textosinformato">
    <w:name w:val="Plain Text"/>
    <w:basedOn w:val="Normal"/>
    <w:link w:val="TextosinformatoCar"/>
    <w:uiPriority w:val="99"/>
    <w:unhideWhenUsed/>
    <w:rsid w:val="001560A0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560A0"/>
    <w:rPr>
      <w:rFonts w:ascii="Calibri" w:hAnsi="Calibri"/>
      <w:szCs w:val="21"/>
    </w:rPr>
  </w:style>
  <w:style w:type="character" w:styleId="nfasis">
    <w:name w:val="Emphasis"/>
    <w:basedOn w:val="Fuentedeprrafopredeter"/>
    <w:uiPriority w:val="20"/>
    <w:qFormat/>
    <w:rsid w:val="00E35A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67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84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40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660"/>
  </w:style>
  <w:style w:type="paragraph" w:styleId="Piedepgina">
    <w:name w:val="footer"/>
    <w:basedOn w:val="Normal"/>
    <w:link w:val="PiedepginaCar"/>
    <w:uiPriority w:val="99"/>
    <w:unhideWhenUsed/>
    <w:rsid w:val="00F40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660"/>
  </w:style>
  <w:style w:type="paragraph" w:styleId="Textodeglobo">
    <w:name w:val="Balloon Text"/>
    <w:basedOn w:val="Normal"/>
    <w:link w:val="TextodegloboCar"/>
    <w:uiPriority w:val="99"/>
    <w:semiHidden/>
    <w:unhideWhenUsed/>
    <w:rsid w:val="00F4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66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122C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F5AB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67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4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645FDE"/>
  </w:style>
  <w:style w:type="character" w:customStyle="1" w:styleId="il">
    <w:name w:val="il"/>
    <w:basedOn w:val="Fuentedeprrafopredeter"/>
    <w:rsid w:val="00645FDE"/>
  </w:style>
  <w:style w:type="paragraph" w:styleId="Textosinformato">
    <w:name w:val="Plain Text"/>
    <w:basedOn w:val="Normal"/>
    <w:link w:val="TextosinformatoCar"/>
    <w:uiPriority w:val="99"/>
    <w:unhideWhenUsed/>
    <w:rsid w:val="001560A0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560A0"/>
    <w:rPr>
      <w:rFonts w:ascii="Calibri" w:hAnsi="Calibri"/>
      <w:szCs w:val="21"/>
    </w:rPr>
  </w:style>
  <w:style w:type="character" w:styleId="nfasis">
    <w:name w:val="Emphasis"/>
    <w:basedOn w:val="Fuentedeprrafopredeter"/>
    <w:uiPriority w:val="20"/>
    <w:qFormat/>
    <w:rsid w:val="00E35A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0902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951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Honrubia</dc:creator>
  <cp:lastModifiedBy>celia</cp:lastModifiedBy>
  <cp:revision>2</cp:revision>
  <cp:lastPrinted>2014-07-30T10:48:00Z</cp:lastPrinted>
  <dcterms:created xsi:type="dcterms:W3CDTF">2014-09-26T11:07:00Z</dcterms:created>
  <dcterms:modified xsi:type="dcterms:W3CDTF">2014-09-26T11:07:00Z</dcterms:modified>
</cp:coreProperties>
</file>